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41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038"/>
        <w:gridCol w:w="220"/>
        <w:gridCol w:w="1282"/>
        <w:gridCol w:w="1054"/>
        <w:gridCol w:w="1358"/>
        <w:gridCol w:w="1751"/>
        <w:gridCol w:w="1707"/>
      </w:tblGrid>
      <w:tr>
        <w:trPr>
          <w:trHeight w:val="744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第７号様式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第１９条関係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)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6"/>
              </w:rPr>
            </w:pPr>
            <w:r>
              <w:rPr>
                <w:rFonts w:hint="eastAsia" w:asciiTheme="minorEastAsia" w:hAnsiTheme="minorEastAsia"/>
                <w:kern w:val="0"/>
                <w:sz w:val="26"/>
              </w:rPr>
              <w:t>自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衛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消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防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訓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練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通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知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6"/>
              </w:rPr>
              <w:t>書</w:t>
            </w:r>
          </w:p>
        </w:tc>
      </w:tr>
      <w:tr>
        <w:trPr>
          <w:trHeight w:val="372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年　　　　月　　　　日</w:t>
            </w:r>
          </w:p>
        </w:tc>
      </w:tr>
      <w:tr>
        <w:trPr>
          <w:trHeight w:val="419" w:hRule="atLeast"/>
        </w:trPr>
        <w:tc>
          <w:tcPr>
            <w:tcW w:w="1041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　（宛先）消防署長</w:t>
            </w:r>
          </w:p>
        </w:tc>
      </w:tr>
      <w:tr>
        <w:trPr>
          <w:trHeight w:val="515" w:hRule="atLeast"/>
        </w:trPr>
        <w:tc>
          <w:tcPr>
            <w:tcW w:w="1041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　　　　　　　　　　　　　　　　　　　　　　　　　　防火管理者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(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届出者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)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　　</w:t>
            </w:r>
          </w:p>
        </w:tc>
      </w:tr>
      <w:tr>
        <w:trPr>
          <w:trHeight w:val="372" w:hRule="atLeast"/>
        </w:trPr>
        <w:tc>
          <w:tcPr>
            <w:tcW w:w="104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4510" w:firstLineChars="205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職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･氏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名</w:t>
            </w:r>
          </w:p>
        </w:tc>
      </w:tr>
      <w:tr>
        <w:trPr>
          <w:trHeight w:val="527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41"/>
                <w:kern w:val="0"/>
                <w:sz w:val="22"/>
                <w:fitText w:val="2640" w:id="1"/>
              </w:rPr>
              <w:t>防火対象物等の所</w:t>
            </w:r>
            <w:r>
              <w:rPr>
                <w:rFonts w:hint="eastAsia" w:asciiTheme="minorEastAsia" w:hAnsiTheme="minorEastAsia"/>
                <w:spacing w:val="2"/>
                <w:kern w:val="0"/>
                <w:sz w:val="22"/>
                <w:fitText w:val="2640" w:id="1"/>
              </w:rPr>
              <w:t>在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41"/>
                <w:kern w:val="0"/>
                <w:sz w:val="22"/>
                <w:fitText w:val="2640" w:id="2"/>
              </w:rPr>
              <w:t>防火対象物等の名</w:t>
            </w:r>
            <w:r>
              <w:rPr>
                <w:rFonts w:hint="eastAsia" w:asciiTheme="minorEastAsia" w:hAnsiTheme="minorEastAsia"/>
                <w:spacing w:val="2"/>
                <w:kern w:val="0"/>
                <w:sz w:val="22"/>
                <w:fitText w:val="2640" w:id="2"/>
              </w:rPr>
              <w:t>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336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「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消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防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法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施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行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令</w:t>
            </w:r>
          </w:p>
          <w:p>
            <w:pPr>
              <w:pStyle w:val="0"/>
              <w:widowControl w:val="1"/>
              <w:ind w:firstLine="220" w:firstLineChars="10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別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表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第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１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」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項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別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（　　　）項</w:t>
            </w: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33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336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132"/>
                <w:kern w:val="0"/>
                <w:sz w:val="22"/>
                <w:fitText w:val="2640" w:id="3"/>
              </w:rPr>
              <w:t>事業所の名</w:t>
            </w:r>
            <w:r>
              <w:rPr>
                <w:rFonts w:hint="eastAsia" w:asciiTheme="minorEastAsia" w:hAnsiTheme="minorEastAsia"/>
                <w:spacing w:val="12"/>
                <w:kern w:val="0"/>
                <w:sz w:val="22"/>
                <w:fitText w:val="2640" w:id="3"/>
              </w:rPr>
              <w:t>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336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「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消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防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法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施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行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令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別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表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第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１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」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項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別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（　　　）項</w:t>
            </w: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33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2336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293"/>
                <w:kern w:val="0"/>
                <w:sz w:val="22"/>
                <w:fitText w:val="2640" w:id="4"/>
              </w:rPr>
              <w:t>実施日</w:t>
            </w:r>
            <w:r>
              <w:rPr>
                <w:rFonts w:hint="eastAsia" w:asciiTheme="minorEastAsia" w:hAnsiTheme="minorEastAsia"/>
                <w:spacing w:val="1"/>
                <w:kern w:val="0"/>
                <w:sz w:val="22"/>
                <w:fitText w:val="2640" w:id="4"/>
              </w:rPr>
              <w:t>時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時　　　　　　　分から　　　　　　　　　　　　　　　　　　　　　　　　　　　　　　　</w:t>
            </w: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660" w:firstLineChars="300"/>
              <w:jc w:val="righ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時　　　　　　　分まで　　　　　　　　　　　　　　　　　　　　　　　　　　　　　　　</w:t>
            </w:r>
          </w:p>
        </w:tc>
      </w:tr>
      <w:tr>
        <w:trPr>
          <w:trHeight w:val="372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293"/>
                <w:kern w:val="0"/>
                <w:sz w:val="22"/>
                <w:fitText w:val="2640" w:id="5"/>
              </w:rPr>
              <w:t>訓練種</w:t>
            </w:r>
            <w:r>
              <w:rPr>
                <w:rFonts w:hint="eastAsia" w:asciiTheme="minorEastAsia" w:hAnsiTheme="minorEastAsia"/>
                <w:spacing w:val="1"/>
                <w:kern w:val="0"/>
                <w:sz w:val="22"/>
                <w:fitText w:val="2640" w:id="5"/>
              </w:rPr>
              <w:t>別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１　　消火訓練　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２　　通報訓練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３　　避難訓練</w:t>
            </w: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４　　総合訓練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　５　　検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証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 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６　　防火講話</w:t>
            </w:r>
          </w:p>
        </w:tc>
      </w:tr>
      <w:tr>
        <w:trPr>
          <w:trHeight w:val="743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73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７　　防火査察　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８　　その他　（　　　　　　　　　　　　　　　）</w:t>
            </w:r>
          </w:p>
        </w:tc>
      </w:tr>
      <w:tr>
        <w:trPr>
          <w:trHeight w:val="373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132"/>
                <w:kern w:val="0"/>
                <w:sz w:val="22"/>
                <w:fitText w:val="2640" w:id="6"/>
              </w:rPr>
              <w:t>参加予定人</w:t>
            </w:r>
            <w:r>
              <w:rPr>
                <w:rFonts w:hint="eastAsia" w:asciiTheme="minorEastAsia" w:hAnsiTheme="minorEastAsia"/>
                <w:spacing w:val="12"/>
                <w:kern w:val="0"/>
                <w:sz w:val="22"/>
                <w:fitText w:val="2640" w:id="6"/>
              </w:rPr>
              <w:t>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   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名</w:t>
            </w:r>
          </w:p>
        </w:tc>
        <w:tc>
          <w:tcPr>
            <w:tcW w:w="2412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10" w:firstLineChars="5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問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い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合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わ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せ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>先</w:t>
            </w:r>
          </w:p>
        </w:tc>
        <w:tc>
          <w:tcPr>
            <w:tcW w:w="3458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電話（　　　　</w:t>
            </w:r>
            <w:r>
              <w:rPr>
                <w:rFonts w:hint="eastAsia" w:asciiTheme="minorEastAsia" w:hAnsiTheme="minorEastAsia"/>
                <w:kern w:val="0"/>
                <w:sz w:val="22"/>
              </w:rPr>
              <w:t xml:space="preserve">              )</w:t>
            </w:r>
          </w:p>
        </w:tc>
      </w:tr>
      <w:tr>
        <w:trPr>
          <w:trHeight w:val="371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28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412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45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128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412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345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41"/>
                <w:kern w:val="0"/>
                <w:sz w:val="22"/>
                <w:fitText w:val="2640" w:id="7"/>
              </w:rPr>
              <w:t>消防職員の立会指</w:t>
            </w:r>
            <w:r>
              <w:rPr>
                <w:rFonts w:hint="eastAsia" w:asciiTheme="minorEastAsia" w:hAnsiTheme="minorEastAsia"/>
                <w:spacing w:val="2"/>
                <w:kern w:val="0"/>
                <w:sz w:val="22"/>
                <w:fitText w:val="2640" w:id="7"/>
              </w:rPr>
              <w:t>導</w:t>
            </w: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3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pacing w:val="293"/>
                <w:kern w:val="0"/>
                <w:sz w:val="22"/>
                <w:fitText w:val="2640" w:id="8"/>
              </w:rPr>
              <w:t>消防車</w:t>
            </w:r>
            <w:r>
              <w:rPr>
                <w:rFonts w:hint="eastAsia" w:asciiTheme="minorEastAsia" w:hAnsiTheme="minorEastAsia"/>
                <w:spacing w:val="1"/>
                <w:kern w:val="0"/>
                <w:sz w:val="22"/>
                <w:fitText w:val="2640" w:id="8"/>
              </w:rPr>
              <w:t>両</w:t>
            </w:r>
          </w:p>
        </w:tc>
        <w:tc>
          <w:tcPr>
            <w:tcW w:w="2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1487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訓練概要（具体的に記入すること。）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30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※　受　　付　　欄</w:t>
            </w:r>
          </w:p>
        </w:tc>
        <w:tc>
          <w:tcPr>
            <w:tcW w:w="73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※　　　経　　　　　　　過　　　　　　　欄</w:t>
            </w:r>
          </w:p>
        </w:tc>
      </w:tr>
      <w:tr>
        <w:trPr>
          <w:trHeight w:val="477" w:hRule="atLeast"/>
        </w:trPr>
        <w:tc>
          <w:tcPr>
            <w:tcW w:w="3038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担当署所　（　署　・　江　別　・　野　幌　・　大　麻　）</w:t>
            </w:r>
          </w:p>
        </w:tc>
      </w:tr>
      <w:tr>
        <w:trPr>
          <w:trHeight w:val="468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0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　</w:t>
            </w:r>
          </w:p>
        </w:tc>
        <w:tc>
          <w:tcPr>
            <w:tcW w:w="7152" w:type="dxa"/>
            <w:gridSpan w:val="5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/>
        </w:rPr>
      </w:pPr>
      <w:r>
        <w:rPr>
          <w:rFonts w:hint="eastAsia"/>
        </w:rPr>
        <w:drawing>
          <wp:anchor distT="0" distB="0" distL="114300" distR="114300" simplePos="0" relativeHeight="139" behindDoc="1" locked="0" layoutInCell="1" hidden="0" allowOverlap="1">
            <wp:simplePos x="0" y="0"/>
            <wp:positionH relativeFrom="column">
              <wp:posOffset>4380230</wp:posOffset>
            </wp:positionH>
            <wp:positionV relativeFrom="paragraph">
              <wp:posOffset>71755</wp:posOffset>
            </wp:positionV>
            <wp:extent cx="2239645" cy="543560"/>
            <wp:effectExtent l="0" t="0" r="0" b="0"/>
            <wp:wrapNone/>
            <wp:docPr id="1026" name="通報訓練が変わります-clean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通報訓練が変わります-cleaned.png"/>
                    <pic:cNvPicPr/>
                  </pic:nvPicPr>
                  <pic:blipFill>
                    <a:blip r:embed="rId5"/>
                    <a:srcRect l="25412" t="16742" r="25160" b="73636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kern w:val="0"/>
          <w:sz w:val="22"/>
        </w:rPr>
        <w:t>※欄は記入しないこと。</w:t>
      </w:r>
    </w:p>
    <w:p>
      <w:pPr>
        <w:pStyle w:val="0"/>
        <w:rPr>
          <w:rFonts w:hint="eastAsia" w:asciiTheme="minorEastAsia" w:hAnsiTheme="minorEastAsia"/>
        </w:rPr>
      </w:pPr>
      <w:bookmarkStart w:id="0" w:name="_GoBack"/>
      <w:bookmarkEnd w:id="0"/>
    </w:p>
    <w:p>
      <w:pPr>
        <w:pStyle w:val="0"/>
        <w:rPr>
          <w:rFonts w:hint="eastAsia" w:asciiTheme="minorEastAsia" w:hAnsiTheme="minorEastAsia"/>
        </w:rPr>
      </w:pP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-445135</wp:posOffset>
            </wp:positionH>
            <wp:positionV relativeFrom="paragraph">
              <wp:posOffset>-455295</wp:posOffset>
            </wp:positionV>
            <wp:extent cx="7538720" cy="10699115"/>
            <wp:effectExtent l="0" t="0" r="0" b="0"/>
            <wp:wrapNone/>
            <wp:docPr id="1027" name="通報訓練が変わります-clean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通報訓練が変わります-clean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0" behindDoc="0" locked="0" layoutInCell="1" hidden="0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165100</wp:posOffset>
                </wp:positionV>
                <wp:extent cx="6362700" cy="5810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362700" cy="58102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5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5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通報訓練の番号が変わりました。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140;mso-wrap-distance-left:16pt;width:501pt;height:45.75pt;mso-position-horizontal-relative:text;position:absolute;margin-left:20.25pt;margin-top:13pt;mso-wrap-distance-bottom:0pt;mso-wrap-distance-right:16pt;mso-wrap-distance-top:0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5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5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none"/>
                        </w:rPr>
                        <w:t>通報訓練の番号が変わりました。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3" behindDoc="0" locked="0" layoutInCell="1" hidden="0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8018780</wp:posOffset>
                </wp:positionV>
                <wp:extent cx="2743200" cy="119062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7432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36"/>
                              </w:rPr>
                              <w:t>お問合わせ先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  <w:t>江別市野幌代々木町８０－８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  <w:t>江別市消防本部予防課審査指導担当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  <w:t>☎：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  <w:t>011-382-5430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3;mso-wrap-distance-left:16pt;width:216pt;height:93.75pt;mso-position-horizontal-relative:text;position:absolute;margin-left:295.5pt;margin-top:631.4pt;mso-wrap-distance-bottom:0pt;mso-wrap-distance-right:16pt;mso-wrap-distance-top:0pt;" o:spid="_x0000_s1029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36"/>
                        </w:rPr>
                        <w:t>お問合わせ先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  <w:t>江別市野幌代々木町８０－８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  <w:t>江別市消防本部予防課審査指導担当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  <w:t>☎：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  <w:t>011-382-5430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2" behindDoc="0" locked="0" layoutInCell="1" hidden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8075930</wp:posOffset>
                </wp:positionV>
                <wp:extent cx="5191125" cy="11906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1911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2;mso-wrap-distance-left:16pt;width:408.75pt;height:93.75pt;mso-position-horizontal-relative:text;position:absolute;margin-left:33.1pt;margin-top:635.9pt;mso-wrap-distance-bottom:0pt;mso-wrap-distance-right:16pt;mso-wrap-distance-top:0pt;" o:spid="_x0000_s1030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4" behindDoc="0" locked="0" layoutInCell="1" hidden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4651375</wp:posOffset>
                </wp:positionV>
                <wp:extent cx="1466850" cy="51435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4;mso-wrap-distance-left:16pt;width:115.5pt;height:40.5pt;mso-position-horizontal-relative:text;position:absolute;margin-left:143.35pt;margin-top:366.25pt;mso-wrap-distance-bottom:0pt;mso-wrap-distance-right:16pt;mso-wrap-distance-top:0pt;" o:spid="_x0000_s1031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1" behindDoc="0" locked="0" layoutInCell="1" hidden="0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1851025</wp:posOffset>
                </wp:positionV>
                <wp:extent cx="4962525" cy="218122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4962525" cy="218122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以前の通報訓練は「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119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番」にダイヤルしていただき、江別市消防本部の指令センターで受け付けていましたが、令和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月に札幌圏消防指令センターが運用開始されたため、専用ダイヤル「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011-231-1750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4F81BD" w:themeColor="accent1"/>
                                <w:sz w:val="28"/>
                              </w:rPr>
                              <w:t>」に変わりました。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style="mso-position-vertical-relative:text;z-index:141;mso-wrap-distance-left:16pt;width:390.75pt;height:171.75pt;mso-position-horizontal-relative:text;position:absolute;margin-left:74.25pt;margin-top:145.75pt;mso-wrap-distance-bottom:0pt;mso-wrap-distance-right:16pt;mso-wrap-distance-top:0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以前の通報訓練は「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119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番」にダイヤルしていただき、江別市消防本部の指令センターで受け付けていましたが、令和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7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年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9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月に札幌圏消防指令センターが運用開始されたため、専用ダイヤル「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011-231-1750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4F81BD" w:themeColor="accent1"/>
                          <w:sz w:val="28"/>
                        </w:rPr>
                        <w:t>」に変わりました。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2</Pages>
  <Words>0</Words>
  <Characters>242</Characters>
  <Application>JUST Note</Application>
  <Lines>151</Lines>
  <Paragraphs>54</Paragraphs>
  <CharactersWithSpaces>574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卓哉</dc:creator>
  <cp:lastModifiedBy>武田 拡志</cp:lastModifiedBy>
  <cp:lastPrinted>2026-05-29T07:46:54Z</cp:lastPrinted>
  <dcterms:created xsi:type="dcterms:W3CDTF">2025-05-27T08:57:00Z</dcterms:created>
  <dcterms:modified xsi:type="dcterms:W3CDTF">2026-05-29T07:46:47Z</dcterms:modified>
  <cp:revision>7</cp:revision>
</cp:coreProperties>
</file>