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320" w:lineRule="exact"/>
        <w:jc w:val="center"/>
        <w:rPr>
          <w:rFonts w:hint="default"/>
          <w:b w:val="1"/>
          <w:color w:val="auto"/>
          <w:spacing w:val="44"/>
          <w:sz w:val="24"/>
        </w:rPr>
      </w:pPr>
    </w:p>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令和８年度地域密着型サービス現況報告書</w:t>
      </w:r>
    </w:p>
    <w:p>
      <w:pPr>
        <w:pStyle w:val="0"/>
        <w:spacing w:line="320" w:lineRule="exact"/>
        <w:jc w:val="center"/>
        <w:rPr>
          <w:rFonts w:hint="default"/>
          <w:b w:val="1"/>
          <w:color w:val="auto"/>
          <w:spacing w:val="20"/>
          <w:sz w:val="21"/>
        </w:rPr>
      </w:pPr>
      <w:r>
        <w:rPr>
          <w:rFonts w:hint="eastAsia"/>
          <w:b w:val="1"/>
          <w:color w:val="auto"/>
          <w:spacing w:val="20"/>
          <w:sz w:val="21"/>
        </w:rPr>
        <w:t>（認知症対応型通所介護・介護予防認知症対応型通所介護）</w:t>
      </w:r>
    </w:p>
    <w:p>
      <w:pPr>
        <w:pStyle w:val="0"/>
        <w:spacing w:line="320" w:lineRule="exact"/>
        <w:rPr>
          <w:rFonts w:hint="default"/>
          <w:color w:val="auto"/>
        </w:rPr>
      </w:pPr>
    </w:p>
    <w:p>
      <w:pPr>
        <w:pStyle w:val="0"/>
        <w:spacing w:line="320" w:lineRule="exact"/>
        <w:rPr>
          <w:rFonts w:hint="default"/>
          <w:color w:val="auto"/>
          <w:spacing w:val="2"/>
        </w:rPr>
      </w:pPr>
      <w:r>
        <w:rPr>
          <w:rFonts w:hint="eastAsia"/>
          <w:color w:val="auto"/>
        </w:rPr>
        <w:t>（宛先）江別市長</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2"/>
        </w:rPr>
        <w:t>所</w:t>
      </w:r>
      <w:r>
        <w:rPr>
          <w:rFonts w:hint="eastAsia"/>
          <w:color w:val="auto"/>
          <w:spacing w:val="2"/>
        </w:rPr>
        <w:t xml:space="preserve"> </w:t>
      </w:r>
      <w:r>
        <w:rPr>
          <w:rFonts w:hint="eastAsia"/>
          <w:color w:val="auto"/>
          <w:spacing w:val="2"/>
        </w:rPr>
        <w:t>在</w:t>
      </w:r>
      <w:r>
        <w:rPr>
          <w:rFonts w:hint="eastAsia"/>
          <w:color w:val="auto"/>
          <w:spacing w:val="2"/>
        </w:rPr>
        <w:t xml:space="preserve"> </w:t>
      </w:r>
      <w:r>
        <w:rPr>
          <w:rFonts w:hint="eastAsia"/>
          <w:color w:val="auto"/>
          <w:spacing w:val="2"/>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名　　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360" w:lineRule="exact"/>
        <w:rPr>
          <w:rFonts w:hint="default"/>
          <w:color w:val="auto"/>
          <w:spacing w:val="2"/>
        </w:rPr>
      </w:pPr>
      <w:r>
        <w:rPr>
          <w:rFonts w:hint="eastAsia"/>
          <w:color w:val="auto"/>
          <w:spacing w:val="2"/>
        </w:rPr>
        <w:t>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1076"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tc>
      </w:tr>
    </w:tbl>
    <w:p>
      <w:pPr>
        <w:pStyle w:val="0"/>
        <w:spacing w:line="240" w:lineRule="exact"/>
        <w:jc w:val="left"/>
        <w:rPr>
          <w:rFonts w:hint="default"/>
          <w:b w:val="1"/>
          <w:color w:val="auto"/>
          <w:sz w:val="24"/>
        </w:rPr>
      </w:pPr>
    </w:p>
    <w:p>
      <w:pPr>
        <w:pStyle w:val="0"/>
        <w:spacing w:line="340" w:lineRule="exact"/>
        <w:jc w:val="left"/>
        <w:rPr>
          <w:rFonts w:hint="default"/>
          <w:color w:val="auto"/>
          <w:spacing w:val="2"/>
        </w:rPr>
      </w:pPr>
      <w:r>
        <w:rPr>
          <w:rFonts w:hint="eastAsia"/>
          <w:b w:val="1"/>
          <w:color w:val="auto"/>
          <w:sz w:val="24"/>
        </w:rPr>
        <w:t>１　事業所の概要</w:t>
      </w:r>
      <w:r>
        <w:rPr>
          <w:rFonts w:hint="default"/>
          <w:b w:val="1"/>
          <w:color w:val="auto"/>
          <w:sz w:val="24"/>
        </w:rPr>
        <w:t xml:space="preserve"> </w:t>
      </w:r>
      <w:r>
        <w:rPr>
          <w:rFonts w:hint="eastAsia"/>
          <w:b w:val="1"/>
          <w:color w:val="auto"/>
          <w:sz w:val="24"/>
        </w:rPr>
        <w:t>（４月１日時点の状況）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984"/>
        <w:gridCol w:w="2694"/>
        <w:gridCol w:w="2126"/>
        <w:gridCol w:w="2835"/>
      </w:tblGrid>
      <w:tr>
        <w:trPr>
          <w:trHeight w:val="371" w:hRule="atLeast"/>
        </w:trPr>
        <w:tc>
          <w:tcPr>
            <w:tcW w:w="1984" w:type="dxa"/>
            <w:tcBorders>
              <w:top w:val="single" w:color="000000" w:sz="12"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rPr>
              <w:t>名　　　称</w:t>
            </w:r>
          </w:p>
        </w:tc>
        <w:tc>
          <w:tcPr>
            <w:tcW w:w="7655" w:type="dxa"/>
            <w:gridSpan w:val="3"/>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r>
      <w:tr>
        <w:trPr>
          <w:trHeight w:val="427" w:hRule="atLeast"/>
        </w:trPr>
        <w:tc>
          <w:tcPr>
            <w:tcW w:w="1984"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rPr>
              <w:t>事業所番号</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r>
      <w:tr>
        <w:trPr>
          <w:trHeight w:val="403" w:hRule="atLeast"/>
        </w:trPr>
        <w:tc>
          <w:tcPr>
            <w:tcW w:w="1984"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spacing w:val="87"/>
                <w:fitText w:val="950" w:id="1"/>
              </w:rPr>
              <w:t>所在</w:t>
            </w:r>
            <w:r>
              <w:rPr>
                <w:rFonts w:hint="eastAsia"/>
                <w:color w:val="auto"/>
                <w:spacing w:val="1"/>
                <w:fitText w:val="950" w:id="1"/>
              </w:rPr>
              <w:t>地</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18"/>
              </w:rPr>
            </w:pPr>
          </w:p>
        </w:tc>
      </w:tr>
      <w:tr>
        <w:trPr>
          <w:trHeight w:val="410" w:hRule="atLeast"/>
        </w:trPr>
        <w:tc>
          <w:tcPr>
            <w:tcW w:w="1984"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spacing w:val="25"/>
                <w:fitText w:val="950" w:id="2"/>
              </w:rPr>
              <w:t>電話番</w:t>
            </w:r>
            <w:r>
              <w:rPr>
                <w:rFonts w:hint="eastAsia"/>
                <w:color w:val="auto"/>
                <w:spacing w:val="-37"/>
                <w:fitText w:val="950" w:id="2"/>
              </w:rPr>
              <w:t>号</w:t>
            </w:r>
          </w:p>
        </w:tc>
        <w:tc>
          <w:tcPr>
            <w:tcW w:w="26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ind w:firstLine="202" w:firstLineChars="100"/>
              <w:jc w:val="left"/>
              <w:rPr>
                <w:rFonts w:hint="default"/>
                <w:color w:val="auto"/>
                <w:sz w:val="24"/>
              </w:rPr>
            </w:pPr>
            <w:r>
              <w:rPr>
                <w:rFonts w:hint="eastAsia"/>
                <w:color w:val="auto"/>
              </w:rPr>
              <w:t>ファックス番号</w:t>
            </w:r>
          </w:p>
        </w:tc>
        <w:tc>
          <w:tcPr>
            <w:tcW w:w="2835"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r>
      <w:tr>
        <w:trPr>
          <w:trHeight w:val="415" w:hRule="atLeast"/>
        </w:trPr>
        <w:tc>
          <w:tcPr>
            <w:tcW w:w="198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E-MAIL</w:t>
            </w:r>
            <w:r>
              <w:rPr>
                <w:rFonts w:hint="eastAsia"/>
                <w:color w:val="auto"/>
              </w:rPr>
              <w:t>アドレス</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984" w:type="dxa"/>
            <w:tcBorders>
              <w:top w:val="single" w:color="000000" w:sz="4"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w:t>
            </w:r>
            <w:r>
              <w:rPr>
                <w:rFonts w:hint="eastAsia"/>
                <w:color w:val="auto"/>
              </w:rPr>
              <w:t>ある場合</w:t>
            </w:r>
            <w:r>
              <w:rPr>
                <w:rFonts w:hint="eastAsia"/>
                <w:color w:val="auto"/>
              </w:rPr>
              <w:t>)</w:t>
            </w:r>
          </w:p>
        </w:tc>
        <w:tc>
          <w:tcPr>
            <w:tcW w:w="7655" w:type="dxa"/>
            <w:gridSpan w:val="3"/>
            <w:tcBorders>
              <w:top w:val="single" w:color="000000" w:sz="4"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98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指定年月日</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jc w:val="left"/>
              <w:rPr>
                <w:rFonts w:hint="default"/>
                <w:color w:val="auto"/>
              </w:rPr>
            </w:pPr>
            <w:r>
              <w:rPr>
                <w:rFonts w:hint="eastAsia"/>
                <w:color w:val="auto"/>
              </w:rPr>
              <w:t>　　年　　月　　日　</w:t>
            </w:r>
          </w:p>
        </w:tc>
      </w:tr>
      <w:tr>
        <w:trPr>
          <w:trHeight w:val="521" w:hRule="atLeast"/>
        </w:trPr>
        <w:tc>
          <w:tcPr>
            <w:tcW w:w="1984" w:type="dxa"/>
            <w:tcBorders>
              <w:top w:val="single" w:color="auto" w:sz="4" w:space="0"/>
              <w:left w:val="single" w:color="auto"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60" w:lineRule="exact"/>
              <w:ind w:firstLine="101" w:firstLineChars="50"/>
              <w:jc w:val="center"/>
              <w:rPr>
                <w:rFonts w:hint="default"/>
                <w:color w:val="auto"/>
              </w:rPr>
            </w:pPr>
            <w:r>
              <w:rPr>
                <w:rFonts w:hint="eastAsia"/>
                <w:color w:val="auto"/>
              </w:rPr>
              <w:t>施設等の区分</w:t>
            </w:r>
          </w:p>
        </w:tc>
        <w:tc>
          <w:tcPr>
            <w:tcW w:w="7655" w:type="dxa"/>
            <w:gridSpan w:val="3"/>
            <w:tcBorders>
              <w:top w:val="single" w:color="auto"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60" w:lineRule="exact"/>
              <w:ind w:firstLine="202" w:firstLineChars="100"/>
              <w:rPr>
                <w:rFonts w:hint="default"/>
                <w:color w:val="auto"/>
              </w:rPr>
            </w:pPr>
            <w:r>
              <w:rPr>
                <w:rFonts w:hint="eastAsia"/>
                <w:color w:val="auto"/>
              </w:rPr>
              <w:t>単独型　・　併設型　・　共用型</w:t>
            </w:r>
          </w:p>
        </w:tc>
      </w:tr>
      <w:tr>
        <w:trPr>
          <w:trHeight w:val="685" w:hRule="atLeast"/>
        </w:trPr>
        <w:tc>
          <w:tcPr>
            <w:tcW w:w="1984"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spacing w:val="2"/>
                <w:sz w:val="18"/>
              </w:rPr>
            </w:pPr>
            <w:r>
              <w:rPr>
                <w:rFonts w:hint="eastAsia"/>
                <w:color w:val="auto"/>
                <w:spacing w:val="2"/>
                <w:sz w:val="18"/>
              </w:rPr>
              <w:t>併設（共用）事業所等</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1</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rPr>
                <w:rFonts w:hint="default"/>
                <w:color w:val="auto"/>
              </w:rPr>
            </w:pPr>
          </w:p>
          <w:p>
            <w:pPr>
              <w:pStyle w:val="0"/>
              <w:suppressAutoHyphens w:val="1"/>
              <w:kinsoku w:val="0"/>
              <w:autoSpaceDE w:val="0"/>
              <w:autoSpaceDN w:val="0"/>
              <w:spacing w:line="280" w:lineRule="exact"/>
              <w:rPr>
                <w:rFonts w:hint="default"/>
                <w:color w:val="auto"/>
              </w:rPr>
            </w:pPr>
          </w:p>
          <w:p>
            <w:pPr>
              <w:pStyle w:val="0"/>
              <w:suppressAutoHyphens w:val="1"/>
              <w:kinsoku w:val="0"/>
              <w:autoSpaceDE w:val="0"/>
              <w:autoSpaceDN w:val="0"/>
              <w:spacing w:line="280" w:lineRule="exact"/>
              <w:rPr>
                <w:rFonts w:hint="default"/>
                <w:color w:val="auto"/>
              </w:rPr>
            </w:pPr>
          </w:p>
        </w:tc>
      </w:tr>
      <w:tr>
        <w:trPr>
          <w:trHeight w:val="469" w:hRule="atLeast"/>
        </w:trPr>
        <w:tc>
          <w:tcPr>
            <w:tcW w:w="1984"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jc w:val="center"/>
              <w:rPr>
                <w:rFonts w:hint="default"/>
                <w:color w:val="auto"/>
              </w:rPr>
            </w:pPr>
            <w:r>
              <w:rPr>
                <w:rFonts w:hint="eastAsia"/>
                <w:color w:val="auto"/>
                <w:spacing w:val="102"/>
                <w:fitText w:val="1010" w:id="3"/>
              </w:rPr>
              <w:t>営業</w:t>
            </w:r>
            <w:r>
              <w:rPr>
                <w:rFonts w:hint="eastAsia"/>
                <w:color w:val="auto"/>
                <w:spacing w:val="1"/>
                <w:fitText w:val="1010" w:id="3"/>
              </w:rPr>
              <w:t>日</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rPr>
                <w:rFonts w:hint="default"/>
                <w:color w:val="auto"/>
              </w:rPr>
            </w:pPr>
          </w:p>
        </w:tc>
      </w:tr>
      <w:tr>
        <w:trPr>
          <w:trHeight w:val="280" w:hRule="atLeast"/>
        </w:trPr>
        <w:tc>
          <w:tcPr>
            <w:tcW w:w="1984"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jc w:val="center"/>
              <w:rPr>
                <w:rFonts w:hint="default"/>
                <w:color w:val="auto"/>
              </w:rPr>
            </w:pPr>
            <w:r>
              <w:rPr>
                <w:rFonts w:hint="eastAsia"/>
                <w:color w:val="auto"/>
                <w:spacing w:val="35"/>
                <w:fitText w:val="1010" w:id="4"/>
              </w:rPr>
              <w:t>営業時</w:t>
            </w:r>
            <w:r>
              <w:rPr>
                <w:rFonts w:hint="eastAsia"/>
                <w:color w:val="auto"/>
                <w:spacing w:val="37"/>
                <w:fitText w:val="1010" w:id="4"/>
              </w:rPr>
              <w:t>間</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rPr>
                <w:rFonts w:hint="default"/>
                <w:color w:val="auto"/>
              </w:rPr>
            </w:pPr>
            <w:r>
              <w:rPr>
                <w:rFonts w:hint="eastAsia"/>
                <w:color w:val="auto"/>
              </w:rPr>
              <w:t>営業時間　　　　：（　　　　　　　　　）～（　　　　　　　　　）</w:t>
            </w:r>
          </w:p>
          <w:p>
            <w:pPr>
              <w:pStyle w:val="0"/>
              <w:suppressAutoHyphens w:val="1"/>
              <w:kinsoku w:val="0"/>
              <w:autoSpaceDE w:val="0"/>
              <w:autoSpaceDN w:val="0"/>
              <w:spacing w:line="300" w:lineRule="exact"/>
              <w:rPr>
                <w:rFonts w:hint="default"/>
                <w:color w:val="auto"/>
              </w:rPr>
            </w:pPr>
            <w:r>
              <w:rPr>
                <w:rFonts w:hint="eastAsia"/>
                <w:color w:val="auto"/>
              </w:rPr>
              <w:t>サービス提供時間：（　　　　　　　　　）～（　　　　　　　　　）</w:t>
            </w:r>
          </w:p>
          <w:p>
            <w:pPr>
              <w:pStyle w:val="0"/>
              <w:suppressAutoHyphens w:val="1"/>
              <w:kinsoku w:val="0"/>
              <w:autoSpaceDE w:val="0"/>
              <w:autoSpaceDN w:val="0"/>
              <w:spacing w:line="300" w:lineRule="exact"/>
              <w:rPr>
                <w:rFonts w:hint="default"/>
                <w:color w:val="auto"/>
              </w:rPr>
            </w:pPr>
            <w:r>
              <w:rPr>
                <w:rFonts w:hint="eastAsia"/>
                <w:color w:val="auto"/>
              </w:rPr>
              <w:t>延長サービス時間：（　　　　　　　　　）～（　　　　　　　　　）　　　　　　　　　　　</w:t>
            </w:r>
          </w:p>
        </w:tc>
      </w:tr>
      <w:tr>
        <w:trPr>
          <w:trHeight w:val="367" w:hRule="atLeast"/>
        </w:trPr>
        <w:tc>
          <w:tcPr>
            <w:tcW w:w="1984"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60" w:lineRule="exact"/>
              <w:ind w:firstLine="348" w:firstLineChars="150"/>
              <w:rPr>
                <w:rFonts w:hint="default"/>
                <w:color w:val="auto"/>
              </w:rPr>
            </w:pPr>
            <w:r>
              <w:rPr>
                <w:rFonts w:hint="eastAsia"/>
                <w:color w:val="auto"/>
                <w:spacing w:val="35"/>
                <w:fitText w:val="1010" w:id="5"/>
              </w:rPr>
              <w:t>利用定</w:t>
            </w:r>
            <w:r>
              <w:rPr>
                <w:rFonts w:hint="eastAsia"/>
                <w:color w:val="auto"/>
                <w:spacing w:val="37"/>
                <w:fitText w:val="1010" w:id="5"/>
              </w:rPr>
              <w:t>員</w:t>
            </w:r>
          </w:p>
        </w:tc>
        <w:tc>
          <w:tcPr>
            <w:tcW w:w="7655"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60" w:lineRule="exact"/>
              <w:rPr>
                <w:rFonts w:hint="default"/>
                <w:color w:val="auto"/>
              </w:rPr>
            </w:pPr>
            <w:r>
              <w:rPr>
                <w:rFonts w:hint="eastAsia"/>
                <w:color w:val="auto"/>
              </w:rPr>
              <w:t>　　　人</w:t>
            </w:r>
          </w:p>
        </w:tc>
      </w:tr>
      <w:tr>
        <w:trPr>
          <w:trHeight w:val="225" w:hRule="atLeast"/>
        </w:trPr>
        <w:tc>
          <w:tcPr>
            <w:tcW w:w="1984" w:type="dxa"/>
            <w:tcBorders>
              <w:top w:val="single" w:color="auto" w:sz="4" w:space="0"/>
              <w:left w:val="single" w:color="auto"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60" w:lineRule="exact"/>
              <w:ind w:firstLine="404" w:firstLineChars="200"/>
              <w:rPr>
                <w:rFonts w:hint="default"/>
                <w:color w:val="auto"/>
              </w:rPr>
            </w:pPr>
            <w:r>
              <w:rPr>
                <w:rFonts w:hint="eastAsia"/>
                <w:color w:val="auto"/>
              </w:rPr>
              <w:t>通常の事業の</w:t>
            </w:r>
          </w:p>
          <w:p>
            <w:pPr>
              <w:pStyle w:val="0"/>
              <w:suppressAutoHyphens w:val="1"/>
              <w:kinsoku w:val="0"/>
              <w:autoSpaceDE w:val="0"/>
              <w:autoSpaceDN w:val="0"/>
              <w:spacing w:line="260" w:lineRule="exact"/>
              <w:ind w:firstLine="303" w:firstLineChars="150"/>
              <w:rPr>
                <w:rFonts w:hint="default"/>
                <w:color w:val="auto"/>
                <w:w w:val="66"/>
              </w:rPr>
            </w:pPr>
            <w:r>
              <w:rPr>
                <w:rFonts w:hint="eastAsia"/>
                <w:color w:val="auto"/>
              </w:rPr>
              <w:t xml:space="preserve"> </w:t>
            </w:r>
            <w:r>
              <w:rPr>
                <w:rFonts w:hint="eastAsia"/>
                <w:color w:val="auto"/>
              </w:rPr>
              <w:t>実施地域</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rPr>
                <w:rFonts w:hint="default"/>
                <w:color w:val="auto"/>
              </w:rPr>
            </w:pPr>
          </w:p>
        </w:tc>
      </w:tr>
    </w:tbl>
    <w:p>
      <w:pPr>
        <w:pStyle w:val="0"/>
        <w:spacing w:line="240" w:lineRule="exact"/>
        <w:ind w:left="607" w:hanging="607"/>
        <w:rPr>
          <w:rFonts w:hint="default"/>
          <w:color w:val="auto"/>
          <w:sz w:val="18"/>
        </w:rPr>
      </w:pPr>
      <w:r>
        <w:rPr>
          <w:rFonts w:hint="default"/>
          <w:color w:val="auto"/>
          <w:sz w:val="18"/>
        </w:rPr>
        <w:t xml:space="preserve"> </w:t>
      </w:r>
      <w:r>
        <w:rPr>
          <w:rFonts w:hint="eastAsia"/>
          <w:color w:val="auto"/>
          <w:sz w:val="18"/>
        </w:rPr>
        <w:t xml:space="preserve"> </w:t>
      </w:r>
      <w:r>
        <w:rPr>
          <w:rFonts w:hint="eastAsia"/>
          <w:color w:val="auto"/>
          <w:sz w:val="18"/>
        </w:rPr>
        <w:t>注</w:t>
      </w:r>
      <w:r>
        <w:rPr>
          <w:rFonts w:hint="default"/>
          <w:color w:val="auto"/>
          <w:sz w:val="18"/>
        </w:rPr>
        <w:t xml:space="preserve"> </w:t>
      </w:r>
      <w:r>
        <w:rPr>
          <w:rFonts w:hint="eastAsia"/>
          <w:color w:val="auto"/>
          <w:sz w:val="18"/>
        </w:rPr>
        <w:t xml:space="preserve"> </w:t>
      </w:r>
      <w:r>
        <w:rPr>
          <w:rFonts w:hint="eastAsia"/>
          <w:color w:val="auto"/>
          <w:sz w:val="18"/>
        </w:rPr>
        <w:t>１</w:t>
      </w:r>
      <w:r>
        <w:rPr>
          <w:rFonts w:hint="default"/>
          <w:color w:val="auto"/>
          <w:sz w:val="18"/>
        </w:rPr>
        <w:t xml:space="preserve"> </w:t>
      </w:r>
      <w:r>
        <w:rPr>
          <w:rFonts w:hint="eastAsia"/>
          <w:color w:val="auto"/>
          <w:sz w:val="18"/>
        </w:rPr>
        <w:t>併設型・共用型対象施設のほか、同一敷地内にある事業所・施設を記入すること。</w:t>
      </w:r>
    </w:p>
    <w:p>
      <w:pPr>
        <w:pStyle w:val="0"/>
        <w:ind w:firstLine="546" w:firstLineChars="300"/>
        <w:rPr>
          <w:rFonts w:hint="default"/>
          <w:color w:val="auto"/>
          <w:sz w:val="18"/>
        </w:rPr>
      </w:pPr>
      <w:r>
        <w:rPr>
          <w:rFonts w:hint="eastAsia"/>
          <w:color w:val="auto"/>
          <w:sz w:val="18"/>
        </w:rPr>
        <w:t>２</w:t>
      </w:r>
      <w:r>
        <w:rPr>
          <w:rFonts w:hint="default"/>
          <w:color w:val="auto"/>
          <w:sz w:val="18"/>
        </w:rPr>
        <w:t xml:space="preserve"> </w:t>
      </w:r>
      <w:r>
        <w:rPr>
          <w:rFonts w:hint="eastAsia"/>
          <w:color w:val="auto"/>
          <w:sz w:val="18"/>
        </w:rPr>
        <w:t>運営規程に定めている内容を記入すること。</w:t>
      </w:r>
    </w:p>
    <w:p>
      <w:pPr>
        <w:pStyle w:val="0"/>
        <w:adjustRightInd w:val="1"/>
        <w:spacing w:line="340" w:lineRule="exact"/>
        <w:rPr>
          <w:rFonts w:hint="default"/>
          <w:b w:val="1"/>
          <w:color w:val="auto"/>
        </w:rPr>
      </w:pPr>
      <w:r>
        <w:rPr>
          <w:rFonts w:hint="eastAsia"/>
          <w:b w:val="1"/>
          <w:color w:val="auto"/>
          <w:sz w:val="24"/>
        </w:rPr>
        <w:t>２　職員の状況（４月１日時点の状況）</w:t>
      </w:r>
    </w:p>
    <w:p>
      <w:pPr>
        <w:pStyle w:val="0"/>
        <w:adjustRightInd w:val="1"/>
        <w:spacing w:line="340" w:lineRule="exact"/>
        <w:rPr>
          <w:rFonts w:hint="default"/>
          <w:b w:val="1"/>
          <w:color w:val="auto"/>
          <w:sz w:val="22"/>
        </w:rPr>
      </w:pPr>
      <w:r>
        <w:rPr>
          <w:rFonts w:hint="eastAsia"/>
          <w:b w:val="1"/>
          <w:color w:val="auto"/>
        </w:rPr>
        <w:t xml:space="preserve">(1) </w:t>
      </w:r>
      <w:r>
        <w:rPr>
          <w:rFonts w:hint="eastAsia"/>
          <w:b w:val="1"/>
          <w:color w:val="auto"/>
        </w:rPr>
        <w:t>管理者の状況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5812"/>
      </w:tblGrid>
      <w:tr>
        <w:trPr>
          <w:trHeight w:val="407" w:hRule="atLeast"/>
        </w:trPr>
        <w:tc>
          <w:tcPr>
            <w:tcW w:w="1276"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管理者</w:t>
            </w:r>
          </w:p>
        </w:tc>
        <w:tc>
          <w:tcPr>
            <w:tcW w:w="2977"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162" w:firstLineChars="100"/>
              <w:rPr>
                <w:rFonts w:hint="default"/>
                <w:color w:val="auto"/>
                <w:sz w:val="16"/>
              </w:rPr>
            </w:pPr>
          </w:p>
        </w:tc>
      </w:tr>
      <w:tr>
        <w:trPr>
          <w:trHeight w:val="43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w:t>
            </w:r>
            <w:r>
              <w:rPr>
                <w:rFonts w:hint="eastAsia"/>
                <w:color w:val="auto"/>
                <w:sz w:val="16"/>
              </w:rPr>
              <w:t>)</w:t>
            </w:r>
          </w:p>
        </w:tc>
        <w:tc>
          <w:tcPr>
            <w:tcW w:w="5812"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jc w:val="left"/>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58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事業所で兼務している他の職種</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他の事業所で兼務している職種</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事業所名</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pacing w:line="200" w:lineRule="exact"/>
              <w:rPr>
                <w:rFonts w:hint="default"/>
                <w:color w:val="auto"/>
              </w:rPr>
            </w:pPr>
            <w:r>
              <w:rPr>
                <w:rFonts w:hint="eastAsia"/>
                <w:color w:val="auto"/>
              </w:rPr>
              <w:t>職種</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w:t>
            </w:r>
            <w:r>
              <w:rPr>
                <w:rFonts w:hint="eastAsia"/>
                <w:color w:val="auto"/>
              </w:rPr>
              <w:t>　　　　　　　　　　　　　　　　　　　</w:t>
            </w:r>
          </w:p>
        </w:tc>
      </w:tr>
      <w:tr>
        <w:trPr>
          <w:trHeight w:val="834" w:hRule="atLeast"/>
        </w:trPr>
        <w:tc>
          <w:tcPr>
            <w:tcW w:w="1276"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12" w:space="0"/>
              <w:right w:val="none" w:color="auto" w:sz="0"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認知症介護に関する研修の受講歴</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・認知症対応型サービス事業管理者研修</w:t>
            </w:r>
          </w:p>
          <w:p>
            <w:pPr>
              <w:pStyle w:val="0"/>
              <w:suppressAutoHyphens w:val="1"/>
              <w:kinsoku w:val="0"/>
              <w:wordWrap w:val="0"/>
              <w:autoSpaceDE w:val="0"/>
              <w:autoSpaceDN w:val="0"/>
              <w:spacing w:line="236" w:lineRule="exact"/>
              <w:jc w:val="left"/>
              <w:rPr>
                <w:rFonts w:hint="default"/>
                <w:color w:val="auto"/>
              </w:rPr>
            </w:pPr>
            <w:r>
              <w:rPr>
                <w:rFonts w:hint="eastAsia"/>
                <w:color w:val="auto"/>
              </w:rPr>
              <w:t>・これに代わる研修（研修名：　　　　　　　　　　　　　）</w:t>
            </w:r>
          </w:p>
          <w:p>
            <w:pPr>
              <w:pStyle w:val="0"/>
              <w:suppressAutoHyphens w:val="1"/>
              <w:kinsoku w:val="0"/>
              <w:wordWrap w:val="0"/>
              <w:autoSpaceDE w:val="0"/>
              <w:autoSpaceDN w:val="0"/>
              <w:spacing w:line="236" w:lineRule="exact"/>
              <w:jc w:val="left"/>
              <w:rPr>
                <w:rFonts w:hint="default"/>
                <w:color w:val="auto"/>
              </w:rPr>
            </w:pPr>
            <w:r>
              <w:rPr>
                <w:rFonts w:hint="eastAsia"/>
                <w:color w:val="auto"/>
              </w:rPr>
              <w:t xml:space="preserve">        </w:t>
            </w:r>
            <w:r>
              <w:rPr>
                <w:rFonts w:hint="eastAsia"/>
                <w:color w:val="auto"/>
              </w:rPr>
              <w:t>　</w:t>
            </w:r>
            <w:r>
              <w:rPr>
                <w:rFonts w:hint="eastAsia"/>
                <w:color w:val="auto"/>
              </w:rPr>
              <w:t xml:space="preserve">      </w:t>
            </w:r>
            <w:r>
              <w:rPr>
                <w:rFonts w:hint="eastAsia"/>
                <w:color w:val="auto"/>
              </w:rPr>
              <w:t>受講年月日</w:t>
            </w:r>
            <w:r>
              <w:rPr>
                <w:rFonts w:hint="default"/>
                <w:color w:val="auto"/>
              </w:rPr>
              <w:t>(</w:t>
            </w:r>
            <w:r>
              <w:rPr>
                <w:rFonts w:hint="default"/>
                <w:color w:val="auto"/>
              </w:rPr>
              <w:t>　　　　年　　月　　日</w:t>
            </w:r>
            <w:r>
              <w:rPr>
                <w:rFonts w:hint="default"/>
                <w:color w:val="auto"/>
              </w:rPr>
              <w:t>)</w:t>
            </w:r>
          </w:p>
        </w:tc>
      </w:tr>
    </w:tbl>
    <w:p>
      <w:pPr>
        <w:pStyle w:val="0"/>
        <w:spacing w:line="220" w:lineRule="exact"/>
        <w:ind w:left="566" w:leftChars="100" w:hanging="364" w:hangingChars="200"/>
        <w:rPr>
          <w:rFonts w:hint="default"/>
          <w:color w:val="auto"/>
          <w:sz w:val="18"/>
        </w:rPr>
      </w:pPr>
      <w:r>
        <w:rPr>
          <w:rFonts w:hint="eastAsia"/>
          <w:color w:val="auto"/>
          <w:sz w:val="18"/>
        </w:rPr>
        <w:t>注　就任年月日には、雇用年月日ではなく管理者として配置された年月日を記入すること。</w:t>
      </w:r>
    </w:p>
    <w:p>
      <w:pPr>
        <w:pStyle w:val="0"/>
        <w:adjustRightInd w:val="1"/>
        <w:spacing w:line="340" w:lineRule="exact"/>
        <w:rPr>
          <w:rFonts w:hint="default"/>
          <w:b w:val="1"/>
          <w:color w:val="auto"/>
          <w:sz w:val="22"/>
        </w:rPr>
      </w:pPr>
    </w:p>
    <w:p>
      <w:pPr>
        <w:pStyle w:val="0"/>
        <w:adjustRightInd w:val="1"/>
        <w:spacing w:line="280" w:lineRule="exact"/>
        <w:rPr>
          <w:rFonts w:hint="default"/>
          <w:b w:val="1"/>
          <w:color w:val="auto"/>
        </w:rPr>
      </w:pPr>
      <w:r>
        <w:rPr>
          <w:rFonts w:hint="eastAsia"/>
          <w:b w:val="1"/>
          <w:color w:val="auto"/>
        </w:rPr>
        <w:t xml:space="preserve">(2) </w:t>
      </w:r>
      <w:r>
        <w:rPr>
          <w:rFonts w:hint="eastAsia"/>
          <w:b w:val="1"/>
          <w:color w:val="auto"/>
        </w:rPr>
        <w:t>従業者の状況</w:t>
      </w:r>
    </w:p>
    <w:p>
      <w:pPr>
        <w:pStyle w:val="0"/>
        <w:adjustRightInd w:val="1"/>
        <w:spacing w:line="340" w:lineRule="exact"/>
        <w:ind w:left="223" w:hanging="223" w:hangingChars="100"/>
        <w:rPr>
          <w:rFonts w:hint="default"/>
          <w:b w:val="1"/>
          <w:color w:val="auto"/>
          <w:sz w:val="22"/>
        </w:rPr>
      </w:pPr>
      <w:r>
        <w:rPr>
          <w:rFonts w:hint="eastAsia"/>
          <w:b w:val="1"/>
          <w:color w:val="auto"/>
          <w:sz w:val="22"/>
        </w:rPr>
        <w:t>【</w:t>
      </w:r>
      <w:r>
        <w:rPr>
          <w:rFonts w:hint="eastAsia"/>
          <w:b w:val="1"/>
          <w:color w:val="auto"/>
          <w:sz w:val="22"/>
        </w:rPr>
        <w:t xml:space="preserve"> </w:t>
      </w:r>
      <w:r>
        <w:rPr>
          <w:rFonts w:hint="eastAsia"/>
          <w:b w:val="1"/>
          <w:color w:val="auto"/>
          <w:sz w:val="22"/>
        </w:rPr>
        <w:t>単独型・併設型のみ。共用型については、共用するＧＨ、小規模特定施設、小規模特養の現況報告書で確認するため記入不要。</w:t>
      </w:r>
      <w:r>
        <w:rPr>
          <w:rFonts w:hint="eastAsia"/>
          <w:b w:val="1"/>
          <w:color w:val="auto"/>
          <w:sz w:val="22"/>
        </w:rPr>
        <w:t xml:space="preserve"> </w:t>
      </w:r>
      <w:r>
        <w:rPr>
          <w:rFonts w:hint="eastAsia"/>
          <w:b w:val="1"/>
          <w:color w:val="auto"/>
          <w:sz w:val="22"/>
        </w:rPr>
        <w:t>】</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253"/>
        <w:gridCol w:w="5812"/>
      </w:tblGrid>
      <w:tr>
        <w:trPr>
          <w:trHeight w:val="279" w:hRule="atLeast"/>
        </w:trPr>
        <w:tc>
          <w:tcPr>
            <w:tcW w:w="4253"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生活相談員の人数</w:t>
            </w:r>
          </w:p>
        </w:tc>
        <w:tc>
          <w:tcPr>
            <w:tcW w:w="5812"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機能訓練指導員その他専門職の人数</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1818" w:firstLineChars="900"/>
              <w:rPr>
                <w:rFonts w:hint="default"/>
                <w:color w:val="auto"/>
              </w:rPr>
            </w:pPr>
            <w:r>
              <w:rPr>
                <w:rFonts w:hint="eastAsia"/>
                <w:color w:val="auto"/>
              </w:rPr>
              <w:t>理学療法士・作業療法士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言語聴覚士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看護職員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柔道整復師・指圧師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はり師・きゅう師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管理栄養士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歯科衛生士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介護従業者の人数</w:t>
            </w:r>
            <w:r>
              <w:rPr>
                <w:rFonts w:hint="eastAsia"/>
                <w:color w:val="auto"/>
                <w:sz w:val="16"/>
              </w:rPr>
              <w:t>(</w:t>
            </w:r>
            <w:r>
              <w:rPr>
                <w:rFonts w:hint="eastAsia"/>
                <w:color w:val="auto"/>
                <w:sz w:val="16"/>
              </w:rPr>
              <w:t>注</w:t>
            </w:r>
            <w:r>
              <w:rPr>
                <w:rFonts w:hint="eastAsia"/>
                <w:color w:val="auto"/>
                <w:sz w:val="16"/>
              </w:rPr>
              <w:t>)</w:t>
            </w:r>
            <w:r>
              <w:rPr>
                <w:rFonts w:hint="eastAsia"/>
                <w:color w:val="auto"/>
              </w:rPr>
              <w:t>　</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うち（准）看護師</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749" w:hRule="atLeast"/>
        </w:trPr>
        <w:tc>
          <w:tcPr>
            <w:tcW w:w="4253" w:type="dxa"/>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sz w:val="18"/>
              </w:rPr>
            </w:pPr>
            <w:r>
              <w:rPr>
                <w:rFonts w:hint="eastAsia"/>
                <w:color w:val="auto"/>
                <w:sz w:val="18"/>
              </w:rPr>
              <w:t>・サービスの単位ごとに介護従業者を１名＋サービスの単位ごとに提供時間数に応じた介護従業者を１名以上配置しているか。</w:t>
            </w:r>
          </w:p>
        </w:tc>
        <w:tc>
          <w:tcPr>
            <w:tcW w:w="5812"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8"/>
              </w:rPr>
            </w:pPr>
            <w:r>
              <w:rPr>
                <w:rFonts w:hint="eastAsia"/>
                <w:color w:val="auto"/>
              </w:rPr>
              <w:t>はい　・　いいえ</w:t>
            </w:r>
          </w:p>
        </w:tc>
      </w:tr>
      <w:tr>
        <w:trPr>
          <w:trHeight w:val="689" w:hRule="atLeast"/>
        </w:trPr>
        <w:tc>
          <w:tcPr>
            <w:tcW w:w="4253" w:type="dxa"/>
            <w:tcBorders>
              <w:top w:val="single" w:color="auto" w:sz="4"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sz w:val="18"/>
              </w:rPr>
            </w:pPr>
            <w:r>
              <w:rPr>
                <w:rFonts w:hint="eastAsia"/>
                <w:color w:val="auto"/>
                <w:sz w:val="18"/>
              </w:rPr>
              <w:t>・サービス提供時間帯を通じて、介護従業者を常に１名以上配置しているか。</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rPr>
            </w:pPr>
            <w:r>
              <w:rPr>
                <w:rFonts w:hint="eastAsia"/>
                <w:color w:val="auto"/>
              </w:rPr>
              <w:t>はい　・　いいえ</w:t>
            </w:r>
          </w:p>
        </w:tc>
      </w:tr>
    </w:tbl>
    <w:p>
      <w:pPr>
        <w:pStyle w:val="0"/>
        <w:spacing w:line="220" w:lineRule="exact"/>
        <w:ind w:left="566" w:leftChars="100" w:hanging="364" w:hangingChars="200"/>
        <w:rPr>
          <w:rFonts w:hint="default"/>
          <w:color w:val="auto"/>
          <w:sz w:val="18"/>
        </w:rPr>
      </w:pPr>
      <w:r>
        <w:rPr>
          <w:rFonts w:hint="eastAsia"/>
          <w:color w:val="auto"/>
          <w:sz w:val="18"/>
        </w:rPr>
        <w:t>注　介護従業者として配置されている従業者の人数を記入すること（管理者・生活相談員・機能訓練指導員を兼務している従業者も含む）。</w:t>
      </w: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３　運営の状況（令和７年４月～令和８年３月の実績）</w:t>
      </w:r>
    </w:p>
    <w:p>
      <w:pPr>
        <w:pStyle w:val="0"/>
        <w:spacing w:line="320" w:lineRule="exact"/>
        <w:rPr>
          <w:rFonts w:hint="default"/>
          <w:b w:val="1"/>
          <w:color w:val="auto"/>
          <w:spacing w:val="2"/>
        </w:rPr>
      </w:pPr>
      <w:r>
        <w:rPr>
          <w:rFonts w:hint="eastAsia"/>
          <w:b w:val="1"/>
          <w:color w:val="auto"/>
          <w:spacing w:val="2"/>
        </w:rPr>
        <w:t>(1)</w:t>
      </w:r>
      <w:r>
        <w:rPr>
          <w:rFonts w:hint="eastAsia"/>
          <w:b w:val="1"/>
          <w:color w:val="auto"/>
          <w:spacing w:val="2"/>
        </w:rPr>
        <w:t>　自己評価の実施状況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828"/>
        <w:gridCol w:w="1701"/>
        <w:gridCol w:w="1701"/>
        <w:gridCol w:w="2409"/>
      </w:tblGrid>
      <w:tr>
        <w:trPr>
          <w:trHeight w:val="413" w:hRule="atLeast"/>
        </w:trPr>
        <w:tc>
          <w:tcPr>
            <w:tcW w:w="3828" w:type="dxa"/>
            <w:tcBorders>
              <w:top w:val="single" w:color="000000" w:sz="12"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spacing w:val="-4"/>
                <w:sz w:val="24"/>
              </w:rPr>
            </w:pPr>
            <w:r>
              <w:rPr>
                <w:rFonts w:hint="eastAsia"/>
                <w:color w:val="auto"/>
                <w:spacing w:val="-4"/>
              </w:rPr>
              <w:t>自己評価を実施しているか。</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spacing w:val="-4"/>
              </w:rPr>
            </w:pPr>
            <w:r>
              <w:rPr>
                <w:rFonts w:hint="eastAsia"/>
                <w:color w:val="auto"/>
                <w:spacing w:val="-4"/>
              </w:rPr>
              <w:t>直近の実施年月日</w:t>
            </w:r>
          </w:p>
        </w:tc>
        <w:tc>
          <w:tcPr>
            <w:tcW w:w="2409" w:type="dxa"/>
            <w:tcBorders>
              <w:top w:val="single" w:color="000000" w:sz="12" w:space="0"/>
              <w:left w:val="single" w:color="auto" w:sz="4" w:space="0"/>
              <w:bottom w:val="single" w:color="auto" w:sz="12" w:space="0"/>
              <w:right w:val="single" w:color="000000" w:sz="12" w:space="0"/>
              <w:tl2br w:val="none" w:color="auto" w:sz="0" w:space="0"/>
              <w:tr2bl w:val="none" w:color="auto" w:sz="0" w:space="0"/>
            </w:tcBorders>
            <w:vAlign w:val="center"/>
          </w:tcPr>
          <w:p>
            <w:pPr>
              <w:pStyle w:val="0"/>
              <w:tabs>
                <w:tab w:val="left" w:leader="none" w:pos="1403"/>
                <w:tab w:val="left" w:leader="none" w:pos="1838"/>
              </w:tabs>
              <w:suppressAutoHyphens w:val="1"/>
              <w:kinsoku w:val="0"/>
              <w:autoSpaceDE w:val="0"/>
              <w:autoSpaceDN w:val="0"/>
              <w:spacing w:line="320" w:lineRule="exact"/>
              <w:ind w:firstLine="404" w:firstLineChars="200"/>
              <w:rPr>
                <w:rFonts w:hint="default"/>
                <w:color w:val="auto"/>
                <w:sz w:val="24"/>
              </w:rPr>
            </w:pP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(2)</w:t>
      </w:r>
      <w:r>
        <w:rPr>
          <w:rFonts w:hint="eastAsia"/>
          <w:b w:val="1"/>
          <w:color w:val="auto"/>
        </w:rPr>
        <w:t>　非常災害対策の状況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567"/>
        <w:gridCol w:w="2268"/>
        <w:gridCol w:w="709"/>
        <w:gridCol w:w="2137"/>
      </w:tblGrid>
      <w:tr>
        <w:trPr>
          <w:trHeight w:val="375" w:hRule="atLeast"/>
        </w:trPr>
        <w:tc>
          <w:tcPr>
            <w:tcW w:w="3969"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消防計画を作成しているか。</w:t>
            </w:r>
          </w:p>
        </w:tc>
        <w:tc>
          <w:tcPr>
            <w:tcW w:w="2835"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9"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防火管理者</w:t>
            </w:r>
          </w:p>
        </w:tc>
        <w:tc>
          <w:tcPr>
            <w:tcW w:w="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13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地震の避難計画を作成しているか。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風水害の避難計画を作成しているか。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418"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避難訓練の直近実施日</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373" w:hRule="atLeast"/>
        </w:trPr>
        <w:tc>
          <w:tcPr>
            <w:tcW w:w="3969"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ind w:left="404" w:hanging="404" w:hangingChars="200"/>
              <w:rPr>
                <w:rFonts w:hint="default"/>
                <w:color w:val="auto"/>
              </w:rPr>
            </w:pPr>
            <w:r>
              <w:rPr>
                <w:rFonts w:hint="eastAsia"/>
                <w:color w:val="auto"/>
              </w:rPr>
              <w:t>(</w:t>
            </w:r>
            <w:r>
              <w:rPr>
                <w:rFonts w:hint="eastAsia"/>
                <w:color w:val="auto"/>
              </w:rPr>
              <w:t>ｶ</w:t>
            </w:r>
            <w:r>
              <w:rPr>
                <w:rFonts w:hint="eastAsia"/>
                <w:color w:val="auto"/>
              </w:rPr>
              <w:t xml:space="preserve">) </w:t>
            </w:r>
            <w:r>
              <w:rPr>
                <w:rFonts w:hint="eastAsia"/>
                <w:color w:val="auto"/>
              </w:rPr>
              <w:t>避難訓練の状況</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消防署職員の参加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自治会等地域住民の参加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ind w:left="202" w:leftChars="100"/>
              <w:jc w:val="left"/>
              <w:rPr>
                <w:rFonts w:hint="default"/>
                <w:color w:val="auto"/>
              </w:rPr>
            </w:pPr>
            <w:r>
              <w:rPr>
                <w:rFonts w:hint="eastAsia"/>
                <w:color w:val="auto"/>
              </w:rPr>
              <w:t>地震・風水害訓練の実施</w:t>
            </w:r>
          </w:p>
        </w:tc>
        <w:tc>
          <w:tcPr>
            <w:tcW w:w="2846" w:type="dxa"/>
            <w:gridSpan w:val="2"/>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(3)</w:t>
      </w:r>
      <w:r>
        <w:rPr>
          <w:rFonts w:hint="eastAsia"/>
          <w:b w:val="1"/>
          <w:color w:val="auto"/>
        </w:rPr>
        <w:t>　衛生管理</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425"/>
        <w:gridCol w:w="142"/>
        <w:gridCol w:w="2410"/>
        <w:gridCol w:w="283"/>
        <w:gridCol w:w="429"/>
        <w:gridCol w:w="2417"/>
      </w:tblGrid>
      <w:tr>
        <w:trPr>
          <w:trHeight w:val="375" w:hRule="atLeast"/>
        </w:trPr>
        <w:tc>
          <w:tcPr>
            <w:tcW w:w="6521" w:type="dxa"/>
            <w:gridSpan w:val="4"/>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衛生管理者を決めているか。</w:t>
            </w:r>
          </w:p>
        </w:tc>
        <w:tc>
          <w:tcPr>
            <w:tcW w:w="3129" w:type="dxa"/>
            <w:gridSpan w:val="3"/>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79"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6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41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411" w:hRule="atLeast"/>
        </w:trPr>
        <w:tc>
          <w:tcPr>
            <w:tcW w:w="3969" w:type="dxa"/>
            <w:gridSpan w:val="2"/>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感染対策委員会の直近実施日</w:t>
            </w:r>
          </w:p>
        </w:tc>
        <w:tc>
          <w:tcPr>
            <w:tcW w:w="2835" w:type="dxa"/>
            <w:gridSpan w:val="3"/>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411" w:hRule="atLeast"/>
        </w:trPr>
        <w:tc>
          <w:tcPr>
            <w:tcW w:w="6804" w:type="dxa"/>
            <w:gridSpan w:val="5"/>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「感染症の予防及びまん延の防止のための指針」を作成しているか。</w:t>
            </w:r>
          </w:p>
        </w:tc>
        <w:tc>
          <w:tcPr>
            <w:tcW w:w="2846" w:type="dxa"/>
            <w:gridSpan w:val="2"/>
            <w:tcBorders>
              <w:top w:val="single" w:color="auto" w:sz="4" w:space="0"/>
              <w:left w:val="single" w:color="000000"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6804" w:type="dxa"/>
            <w:gridSpan w:val="5"/>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感染症の予防及びまん延の防止のための研修の直近実施日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1" w:hRule="atLeast"/>
        </w:trPr>
        <w:tc>
          <w:tcPr>
            <w:tcW w:w="6804" w:type="dxa"/>
            <w:gridSpan w:val="5"/>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感染症の予防及びまん延の防止のための訓練の直近実施日</w:t>
            </w:r>
          </w:p>
        </w:tc>
        <w:tc>
          <w:tcPr>
            <w:tcW w:w="2846"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220" w:lineRule="exact"/>
        <w:ind w:firstLine="182" w:firstLineChars="100"/>
        <w:rPr>
          <w:rFonts w:hint="default"/>
          <w:color w:val="auto"/>
          <w:sz w:val="18"/>
        </w:rPr>
      </w:pPr>
      <w:r>
        <w:rPr>
          <w:rFonts w:hint="eastAsia"/>
          <w:color w:val="auto"/>
          <w:sz w:val="18"/>
        </w:rPr>
        <w:t>注　衛生管理者は、「大量調理施設衛生マニュアル」に基づき衛生状況の点検・指導を行う者について記入すること。</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(4)</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119"/>
        <w:gridCol w:w="283"/>
        <w:gridCol w:w="1225"/>
        <w:gridCol w:w="1621"/>
      </w:tblGrid>
      <w:tr>
        <w:trPr>
          <w:trHeight w:val="282" w:hRule="atLeast"/>
        </w:trPr>
        <w:tc>
          <w:tcPr>
            <w:tcW w:w="6521"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年間研修計画を策定しているか。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身体拘束廃止についての研修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食中毒・感染症予防の研修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w:t>
            </w: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804" w:type="dxa"/>
            <w:gridSpan w:val="3"/>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804"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医療・福祉関係資格を有さない全ての従業者は、認知症介護基礎研修を受講しているか。</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804" w:type="dxa"/>
            <w:gridSpan w:val="3"/>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jc w:val="lef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新たに採用した従業者（医療・福祉関係資格を有さない者に限る。）は、採用後１年を経過するまでに認知症介護基礎研修を受講しているか。</w:t>
            </w:r>
          </w:p>
        </w:tc>
        <w:tc>
          <w:tcPr>
            <w:tcW w:w="2846"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r>
              <w:rPr>
                <w:rFonts w:hint="eastAsia"/>
                <w:color w:val="auto"/>
              </w:rPr>
              <w:t xml:space="preserve"> </w:t>
            </w:r>
            <w:r>
              <w:rPr>
                <w:rFonts w:hint="eastAsia"/>
                <w:color w:val="auto"/>
              </w:rPr>
              <w:t>・</w:t>
            </w:r>
            <w:r>
              <w:rPr>
                <w:rFonts w:hint="eastAsia"/>
                <w:color w:val="auto"/>
              </w:rPr>
              <w:t xml:space="preserve"> </w:t>
            </w:r>
            <w:r>
              <w:rPr>
                <w:rFonts w:hint="eastAsia"/>
                <w:color w:val="auto"/>
              </w:rPr>
              <w:t>該当なし</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(5)</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(6)</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il"/>
              <w:tr2bl w:val="nil"/>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il"/>
              <w:tr2bl w:val="nil"/>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(7)</w:t>
      </w:r>
      <w:r>
        <w:rPr>
          <w:rFonts w:hint="eastAsia"/>
          <w:b w:val="1"/>
          <w:color w:val="auto"/>
        </w:rPr>
        <w:t>　虐待の防止</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1"/>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color w:val="auto"/>
          <w:spacing w:val="2"/>
        </w:rPr>
      </w:pPr>
      <w:r>
        <w:rPr>
          <w:rFonts w:hint="eastAsia"/>
          <w:b w:val="1"/>
          <w:color w:val="auto"/>
        </w:rPr>
        <w:t>(8)</w:t>
      </w:r>
      <w:r>
        <w:rPr>
          <w:rFonts w:hint="eastAsia"/>
          <w:b w:val="1"/>
          <w:color w:val="auto"/>
        </w:rPr>
        <w:t>　地域との連携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686"/>
        <w:gridCol w:w="5953"/>
      </w:tblGrid>
      <w:tr>
        <w:trPr>
          <w:trHeight w:val="3150" w:hRule="atLeast"/>
        </w:trPr>
        <w:tc>
          <w:tcPr>
            <w:tcW w:w="3686" w:type="dxa"/>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前年度における運営推進会議の</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開催状況</w:t>
            </w:r>
          </w:p>
        </w:tc>
        <w:tc>
          <w:tcPr>
            <w:tcW w:w="5953" w:type="dxa"/>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jc w:val="left"/>
              <w:rPr>
                <w:rFonts w:hint="default"/>
                <w:color w:val="auto"/>
              </w:rPr>
            </w:pPr>
            <w:r>
              <w:rPr>
                <w:rFonts w:hint="eastAsia"/>
                <w:color w:val="auto"/>
              </w:rPr>
              <w:t>①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bookmarkStart w:id="0" w:name="_GoBack"/>
            <w:bookmarkEnd w:id="0"/>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②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tc>
      </w:tr>
      <w:tr>
        <w:tblPrEx>
          <w:tblBorders>
            <w:top w:val="single" w:color="auto" w:sz="12" w:space="0"/>
            <w:left w:val="single" w:color="000000" w:sz="12" w:space="0"/>
            <w:right w:val="single" w:color="auto" w:sz="12" w:space="0"/>
          </w:tblBorders>
        </w:tblPrEx>
        <w:trPr>
          <w:trHeight w:val="1333" w:hRule="atLeast"/>
        </w:trPr>
        <w:tc>
          <w:tcPr>
            <w:tcW w:w="3686"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uppressAutoHyphens w:val="1"/>
              <w:kinsoku w:val="0"/>
              <w:autoSpaceDE w:val="0"/>
              <w:autoSpaceDN w:val="0"/>
              <w:spacing w:line="320" w:lineRule="exact"/>
              <w:ind w:left="303" w:hanging="303" w:hangingChars="15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地域住民、自治会、ボランティア等との連携状況について</w:t>
            </w:r>
          </w:p>
        </w:tc>
        <w:tc>
          <w:tcPr>
            <w:tcW w:w="5953"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tc>
      </w:tr>
    </w:tbl>
    <w:p>
      <w:pPr>
        <w:pStyle w:val="0"/>
        <w:spacing w:line="320" w:lineRule="exact"/>
        <w:rPr>
          <w:rFonts w:hint="default"/>
          <w:b w:val="1"/>
          <w:color w:val="auto"/>
        </w:rPr>
      </w:pPr>
    </w:p>
    <w:p>
      <w:pPr>
        <w:pStyle w:val="0"/>
        <w:spacing w:line="320" w:lineRule="exact"/>
        <w:rPr>
          <w:rFonts w:hint="default"/>
          <w:color w:val="auto"/>
          <w:spacing w:val="2"/>
        </w:rPr>
      </w:pPr>
      <w:r>
        <w:rPr>
          <w:rFonts w:hint="eastAsia"/>
          <w:b w:val="1"/>
          <w:color w:val="auto"/>
        </w:rPr>
        <w:t>(9)</w:t>
      </w:r>
      <w:r>
        <w:rPr>
          <w:rFonts w:hint="eastAsia"/>
          <w:b w:val="1"/>
          <w:color w:val="auto"/>
        </w:rPr>
        <w:t>　宿泊サービスの状況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701"/>
        <w:gridCol w:w="3260"/>
      </w:tblGrid>
      <w:tr>
        <w:trPr>
          <w:trHeight w:val="405" w:hRule="atLeast"/>
        </w:trPr>
        <w:tc>
          <w:tcPr>
            <w:tcW w:w="6379" w:type="dxa"/>
            <w:gridSpan w:val="2"/>
            <w:tcBorders>
              <w:top w:val="single" w:color="auto" w:sz="12"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宿泊サービスの提供を行ったか。（はいの場合のみ以下も回答）</w:t>
            </w:r>
          </w:p>
        </w:tc>
        <w:tc>
          <w:tcPr>
            <w:tcW w:w="3260" w:type="dxa"/>
            <w:tcBorders>
              <w:top w:val="single" w:color="auto" w:sz="12"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1004" w:hRule="atLeast"/>
        </w:trPr>
        <w:tc>
          <w:tcPr>
            <w:tcW w:w="9639" w:type="dxa"/>
            <w:gridSpan w:val="3"/>
            <w:tcBorders>
              <w:top w:val="single" w:color="auto" w:sz="12"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　・提供を行った人数（令和元年度の合計実人数）　　　　（　　　人）</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【内訳】　　　認定なし　　　（　　　人）　　要支援者　　　（　　　人）</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　　　　　　　要介護１・２　（　　　人）　　要介護３～５　（　　　人）</w:t>
            </w:r>
          </w:p>
        </w:tc>
      </w:tr>
      <w:tr>
        <w:trPr>
          <w:trHeight w:val="1401" w:hRule="atLeast"/>
        </w:trPr>
        <w:tc>
          <w:tcPr>
            <w:tcW w:w="4678" w:type="dxa"/>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・利用料金</w:t>
            </w:r>
          </w:p>
        </w:tc>
        <w:tc>
          <w:tcPr>
            <w:tcW w:w="4961" w:type="dxa"/>
            <w:gridSpan w:val="2"/>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r>
              <w:rPr>
                <w:rFonts w:hint="eastAsia"/>
                <w:color w:val="auto"/>
              </w:rPr>
              <w:t>宿泊料（　　　　　円）</w:t>
            </w:r>
          </w:p>
          <w:p>
            <w:pPr>
              <w:pStyle w:val="0"/>
              <w:spacing w:line="200" w:lineRule="exact"/>
              <w:jc w:val="center"/>
              <w:rPr>
                <w:rFonts w:hint="default"/>
                <w:color w:val="auto"/>
              </w:rPr>
            </w:pPr>
            <w:r>
              <w:rPr>
                <w:rFonts w:hint="eastAsia"/>
                <w:color w:val="auto"/>
              </w:rPr>
              <w:t>夕食料（　　　　　円）</w:t>
            </w:r>
          </w:p>
          <w:p>
            <w:pPr>
              <w:pStyle w:val="0"/>
              <w:spacing w:line="200" w:lineRule="exact"/>
              <w:jc w:val="center"/>
              <w:rPr>
                <w:rFonts w:hint="default"/>
                <w:color w:val="auto"/>
              </w:rPr>
            </w:pPr>
            <w:r>
              <w:rPr>
                <w:rFonts w:hint="eastAsia"/>
                <w:color w:val="auto"/>
              </w:rPr>
              <w:t>朝食料（　　　　　円）</w:t>
            </w:r>
          </w:p>
          <w:p>
            <w:pPr>
              <w:pStyle w:val="0"/>
              <w:spacing w:line="200" w:lineRule="exact"/>
              <w:jc w:val="center"/>
              <w:rPr>
                <w:rFonts w:hint="default"/>
                <w:color w:val="auto"/>
              </w:rPr>
            </w:pPr>
          </w:p>
          <w:p>
            <w:pPr>
              <w:pStyle w:val="0"/>
              <w:spacing w:line="200" w:lineRule="exact"/>
              <w:jc w:val="center"/>
              <w:rPr>
                <w:rFonts w:hint="default"/>
                <w:color w:val="auto"/>
              </w:rPr>
            </w:pPr>
            <w:r>
              <w:rPr>
                <w:rFonts w:hint="eastAsia"/>
                <w:color w:val="auto"/>
              </w:rPr>
              <w:t>その他（　　　　　円）</w:t>
            </w:r>
          </w:p>
          <w:p>
            <w:pPr>
              <w:pStyle w:val="0"/>
              <w:spacing w:line="200" w:lineRule="exact"/>
              <w:rPr>
                <w:rFonts w:hint="default"/>
                <w:color w:val="auto"/>
              </w:rPr>
            </w:pPr>
            <w:r>
              <w:rPr>
                <w:rFonts w:hint="eastAsia"/>
                <w:color w:val="auto"/>
              </w:rPr>
              <w:t>　　　　　　（内容：　　　　　　　）</w:t>
            </w:r>
          </w:p>
        </w:tc>
      </w:tr>
      <w:tr>
        <w:trPr>
          <w:trHeight w:val="381" w:hRule="atLeast"/>
        </w:trPr>
        <w:tc>
          <w:tcPr>
            <w:tcW w:w="4678" w:type="dxa"/>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・宿泊サービス責任者の氏名</w:t>
            </w:r>
          </w:p>
        </w:tc>
        <w:tc>
          <w:tcPr>
            <w:tcW w:w="4961" w:type="dxa"/>
            <w:gridSpan w:val="2"/>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p>
        </w:tc>
      </w:tr>
      <w:tr>
        <w:trPr>
          <w:trHeight w:val="844" w:hRule="atLeast"/>
        </w:trPr>
        <w:tc>
          <w:tcPr>
            <w:tcW w:w="4678" w:type="dxa"/>
            <w:tcBorders>
              <w:top w:val="dashSmallGap"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・防火設備</w:t>
            </w:r>
          </w:p>
        </w:tc>
        <w:tc>
          <w:tcPr>
            <w:tcW w:w="4961" w:type="dxa"/>
            <w:gridSpan w:val="2"/>
            <w:tcBorders>
              <w:top w:val="dashSmallGap"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r>
              <w:rPr>
                <w:rFonts w:hint="eastAsia"/>
                <w:color w:val="auto"/>
              </w:rPr>
              <w:t>自動火災報知設備　　あり　・　なし</w:t>
            </w:r>
          </w:p>
          <w:p>
            <w:pPr>
              <w:pStyle w:val="0"/>
              <w:spacing w:line="200" w:lineRule="exact"/>
              <w:jc w:val="center"/>
              <w:rPr>
                <w:rFonts w:hint="default"/>
                <w:color w:val="auto"/>
              </w:rPr>
            </w:pPr>
          </w:p>
          <w:p>
            <w:pPr>
              <w:pStyle w:val="0"/>
              <w:spacing w:line="200" w:lineRule="exact"/>
              <w:jc w:val="center"/>
              <w:rPr>
                <w:rFonts w:hint="default"/>
                <w:color w:val="auto"/>
              </w:rPr>
            </w:pPr>
            <w:r>
              <w:rPr>
                <w:rFonts w:hint="eastAsia"/>
                <w:color w:val="auto"/>
              </w:rPr>
              <w:t>スプリンクラー　　　あり　・　なし</w:t>
            </w:r>
          </w:p>
        </w:tc>
      </w:tr>
    </w:tbl>
    <w:p>
      <w:pPr>
        <w:pStyle w:val="0"/>
        <w:spacing w:line="360" w:lineRule="exact"/>
        <w:rPr>
          <w:rFonts w:hint="default"/>
          <w:b w:val="1"/>
          <w:color w:val="auto"/>
          <w:spacing w:val="2"/>
          <w:sz w:val="24"/>
        </w:rPr>
      </w:pPr>
      <w:r>
        <w:rPr>
          <w:rFonts w:hint="eastAsia"/>
          <w:b w:val="1"/>
          <w:color w:val="auto"/>
          <w:spacing w:val="2"/>
          <w:sz w:val="24"/>
        </w:rPr>
        <w:t>４　利用者の概要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57"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rPr>
              <w:t>利用人数</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tc>
      </w:tr>
      <w:tr>
        <w:trPr>
          <w:trHeight w:val="225" w:hRule="atLeast"/>
        </w:trPr>
        <w:tc>
          <w:tcPr>
            <w:tcW w:w="23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ｲ</w:t>
            </w:r>
            <w:r>
              <w:rPr>
                <w:rFonts w:hint="eastAsia"/>
                <w:color w:val="auto"/>
              </w:rPr>
              <w:t xml:space="preserve">) </w:t>
            </w:r>
            <w:r>
              <w:rPr>
                <w:rFonts w:hint="eastAsia"/>
                <w:color w:val="auto"/>
              </w:rPr>
              <w:t>利用者の年齢</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rPr>
              <w:t>（平均　　　　歳）</w:t>
            </w:r>
            <w:r>
              <w:rPr>
                <w:rFonts w:hint="eastAsia"/>
                <w:color w:val="auto"/>
              </w:rPr>
              <w:t xml:space="preserve">  </w:t>
            </w:r>
            <w:r>
              <w:rPr>
                <w:rFonts w:hint="eastAsia"/>
                <w:color w:val="auto"/>
              </w:rPr>
              <w:t>〔（最低　　　　歳）（最高　　　　歳）〕</w:t>
            </w:r>
          </w:p>
        </w:tc>
      </w:tr>
      <w:tr>
        <w:trPr>
          <w:trHeight w:val="40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spacing w:val="68"/>
                <w:fitText w:val="1212" w:id="6"/>
              </w:rPr>
              <w:t>要介護</w:t>
            </w:r>
            <w:r>
              <w:rPr>
                <w:rFonts w:hint="eastAsia"/>
                <w:color w:val="auto"/>
                <w:spacing w:val="2"/>
                <w:fitText w:val="1212" w:id="6"/>
              </w:rPr>
              <w:t>度</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要支援１</w:t>
            </w:r>
            <w:r>
              <w:rPr>
                <w:rFonts w:hint="eastAsia"/>
                <w:color w:val="auto"/>
              </w:rPr>
              <w:t xml:space="preserve"> </w:t>
            </w:r>
            <w:r>
              <w:rPr>
                <w:rFonts w:hint="eastAsia"/>
                <w:color w:val="auto"/>
              </w:rPr>
              <w:t>（　　　人）</w:t>
            </w:r>
            <w:r>
              <w:rPr>
                <w:rFonts w:hint="eastAsia"/>
                <w:color w:val="auto"/>
              </w:rPr>
              <w:t xml:space="preserve"> </w:t>
            </w:r>
            <w:r>
              <w:rPr>
                <w:rFonts w:hint="eastAsia"/>
                <w:color w:val="auto"/>
              </w:rPr>
              <w:t>　要支援２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要介護１</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要介護３</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要介護４</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要介護５</w:t>
            </w:r>
            <w:r>
              <w:rPr>
                <w:rFonts w:hint="eastAsia"/>
                <w:color w:val="auto"/>
              </w:rPr>
              <w:t xml:space="preserve"> </w:t>
            </w:r>
            <w:r>
              <w:rPr>
                <w:rFonts w:hint="eastAsia"/>
                <w:color w:val="auto"/>
              </w:rPr>
              <w:t>（　　　人）</w:t>
            </w:r>
          </w:p>
        </w:tc>
      </w:tr>
      <w:tr>
        <w:trPr>
          <w:trHeight w:val="40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ｴ</w:t>
            </w:r>
            <w:r>
              <w:rPr>
                <w:rFonts w:hint="eastAsia"/>
                <w:color w:val="auto"/>
              </w:rPr>
              <w:t xml:space="preserve">) </w:t>
            </w:r>
            <w:r>
              <w:rPr>
                <w:rFonts w:hint="eastAsia"/>
                <w:color w:val="auto"/>
              </w:rPr>
              <w:t>認知症の病名</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脳血管性</w:t>
            </w:r>
            <w:r>
              <w:rPr>
                <w:rFonts w:hint="eastAsia"/>
                <w:color w:val="auto"/>
              </w:rPr>
              <w:t xml:space="preserve">    </w:t>
            </w:r>
            <w:r>
              <w:rPr>
                <w:rFonts w:hint="eastAsia"/>
                <w:color w:val="auto"/>
              </w:rPr>
              <w:t>（　　　人）</w:t>
            </w:r>
            <w:r>
              <w:rPr>
                <w:rFonts w:hint="eastAsia"/>
                <w:color w:val="auto"/>
              </w:rPr>
              <w:t xml:space="preserve">  </w:t>
            </w:r>
            <w:r>
              <w:rPr>
                <w:rFonts w:hint="eastAsia"/>
                <w:color w:val="auto"/>
              </w:rPr>
              <w:t>アルツハイマー型（　</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レビー小体病（　　　人）</w:t>
            </w:r>
            <w:r>
              <w:rPr>
                <w:rFonts w:hint="eastAsia"/>
                <w:color w:val="auto"/>
              </w:rPr>
              <w:t xml:space="preserve">      </w:t>
            </w:r>
            <w:r>
              <w:rPr>
                <w:rFonts w:hint="eastAsia"/>
                <w:color w:val="auto"/>
              </w:rPr>
              <w:t>　</w:t>
            </w:r>
            <w:r>
              <w:rPr>
                <w:rFonts w:hint="eastAsia"/>
                <w:color w:val="auto"/>
              </w:rPr>
              <w:t xml:space="preserve">   </w:t>
            </w:r>
            <w:r>
              <w:rPr>
                <w:rFonts w:hint="eastAsia"/>
                <w:color w:val="auto"/>
              </w:rPr>
              <w:t>その他</w:t>
            </w:r>
            <w:r>
              <w:rPr>
                <w:rFonts w:hint="eastAsia"/>
                <w:color w:val="auto"/>
              </w:rPr>
              <w:t xml:space="preserve"> </w:t>
            </w:r>
            <w:r>
              <w:rPr>
                <w:rFonts w:hint="eastAsia"/>
                <w:color w:val="auto"/>
              </w:rPr>
              <w:t>（　</w:t>
            </w:r>
            <w:r>
              <w:rPr>
                <w:rFonts w:hint="eastAsia"/>
                <w:color w:val="auto"/>
              </w:rPr>
              <w:t xml:space="preserve"> </w:t>
            </w:r>
            <w:r>
              <w:rPr>
                <w:rFonts w:hint="eastAsia"/>
                <w:color w:val="auto"/>
              </w:rPr>
              <w:t>　人）</w:t>
            </w:r>
          </w:p>
        </w:tc>
      </w:tr>
      <w:tr>
        <w:trPr>
          <w:trHeight w:val="645" w:hRule="atLeast"/>
        </w:trPr>
        <w:tc>
          <w:tcPr>
            <w:tcW w:w="23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利用待機者数</w:t>
            </w:r>
          </w:p>
          <w:p>
            <w:pPr>
              <w:pStyle w:val="0"/>
              <w:overflowPunct w:val="1"/>
              <w:autoSpaceDE w:val="0"/>
              <w:autoSpaceDN w:val="0"/>
              <w:spacing w:line="320" w:lineRule="exact"/>
              <w:ind w:right="154" w:rightChars="76"/>
              <w:textAlignment w:val="auto"/>
              <w:rPr>
                <w:rFonts w:hint="default"/>
                <w:color w:val="auto"/>
              </w:rPr>
            </w:pPr>
            <w:r>
              <w:rPr>
                <w:rFonts w:hint="eastAsia"/>
                <w:color w:val="auto"/>
              </w:rPr>
              <w:t>　　</w:t>
            </w:r>
            <w:r>
              <w:rPr>
                <w:rFonts w:hint="eastAsia"/>
                <w:color w:val="auto"/>
              </w:rPr>
              <w:t>(</w:t>
            </w:r>
            <w:r>
              <w:rPr>
                <w:rFonts w:hint="eastAsia"/>
                <w:color w:val="auto"/>
              </w:rPr>
              <w:t>いる場合</w:t>
            </w:r>
            <w:r>
              <w:rPr>
                <w:rFonts w:hint="eastAsia"/>
                <w:color w:val="auto"/>
              </w:rPr>
              <w:t>)</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　　　　　　　人</w:t>
            </w:r>
          </w:p>
        </w:tc>
      </w:tr>
    </w:tbl>
    <w:p>
      <w:pPr>
        <w:pStyle w:val="0"/>
        <w:spacing w:line="240" w:lineRule="exact"/>
        <w:rPr>
          <w:rFonts w:hint="default"/>
          <w:b w:val="1"/>
          <w:color w:val="auto"/>
          <w:sz w:val="24"/>
        </w:rPr>
      </w:pPr>
    </w:p>
    <w:p>
      <w:pPr>
        <w:pStyle w:val="0"/>
        <w:rPr>
          <w:rFonts w:hint="default"/>
          <w:b w:val="1"/>
          <w:color w:val="auto"/>
          <w:sz w:val="24"/>
        </w:rPr>
      </w:pPr>
      <w:r>
        <w:rPr>
          <w:rFonts w:hint="eastAsia"/>
          <w:b w:val="1"/>
          <w:color w:val="auto"/>
          <w:sz w:val="24"/>
        </w:rPr>
        <w:t>５　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【前年度苦情件数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307"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（苦情の内容）</w:t>
            </w:r>
          </w:p>
        </w:tc>
      </w:tr>
      <w:tr>
        <w:trPr>
          <w:trHeight w:val="1385"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（処理状況）</w:t>
            </w:r>
          </w:p>
        </w:tc>
      </w:tr>
    </w:tbl>
    <w:p>
      <w:pPr>
        <w:pStyle w:val="0"/>
        <w:ind w:left="400" w:hanging="400"/>
        <w:rPr>
          <w:rFonts w:hint="default"/>
          <w:color w:val="auto"/>
        </w:rPr>
      </w:pPr>
      <w:r>
        <w:rPr>
          <w:rFonts w:hint="eastAsia"/>
          <w:color w:val="auto"/>
        </w:rPr>
        <w:t>　注　前年度に受けた利用者からの苦情について、その内容と処理結果を簡潔に記入すること。</w:t>
      </w:r>
    </w:p>
    <w:p>
      <w:pPr>
        <w:pStyle w:val="0"/>
        <w:ind w:left="400" w:hanging="400"/>
        <w:rPr>
          <w:rFonts w:hint="default"/>
          <w:color w:val="auto"/>
        </w:rPr>
      </w:pPr>
    </w:p>
    <w:p>
      <w:pPr>
        <w:pStyle w:val="0"/>
        <w:rPr>
          <w:rFonts w:hint="default"/>
          <w:b w:val="1"/>
          <w:color w:val="auto"/>
          <w:sz w:val="24"/>
        </w:rPr>
      </w:pPr>
      <w:r>
        <w:rPr>
          <w:rFonts w:hint="eastAsia"/>
          <w:b w:val="1"/>
          <w:color w:val="auto"/>
          <w:sz w:val="24"/>
        </w:rPr>
        <w:t>６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【前年度事故発生件数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342"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（事故の内容）</w:t>
            </w:r>
          </w:p>
        </w:tc>
      </w:tr>
      <w:tr>
        <w:trPr>
          <w:trHeight w:val="1392"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（処理状況）</w:t>
            </w:r>
          </w:p>
        </w:tc>
      </w:tr>
    </w:tbl>
    <w:p>
      <w:pPr>
        <w:pStyle w:val="0"/>
        <w:ind w:left="400" w:hanging="400"/>
        <w:rPr>
          <w:rFonts w:hint="default"/>
          <w:color w:val="auto"/>
        </w:rPr>
      </w:pPr>
      <w:r>
        <w:rPr>
          <w:rFonts w:hint="eastAsia"/>
          <w:color w:val="auto"/>
        </w:rPr>
        <w:t>　注　前年度に発生した事故、事件等について、その内容と処理結果を簡潔に記入すること。</w:t>
      </w:r>
    </w:p>
    <w:p>
      <w:pPr>
        <w:pStyle w:val="0"/>
        <w:rPr>
          <w:rFonts w:hint="default"/>
          <w:color w:val="auto"/>
        </w:rPr>
      </w:pPr>
    </w:p>
    <w:p>
      <w:pPr>
        <w:pStyle w:val="0"/>
        <w:spacing w:line="320" w:lineRule="exact"/>
        <w:rPr>
          <w:rFonts w:hint="default"/>
          <w:b w:val="1"/>
          <w:color w:val="auto"/>
          <w:spacing w:val="2"/>
          <w:sz w:val="24"/>
        </w:rPr>
      </w:pPr>
      <w:r>
        <w:rPr>
          <w:rFonts w:hint="default"/>
          <w:b w:val="1"/>
          <w:color w:val="auto"/>
          <w:spacing w:val="2"/>
          <w:sz w:val="24"/>
        </w:rPr>
        <w:br w:type="page"/>
      </w:r>
      <w:r>
        <w:rPr>
          <w:rFonts w:hint="eastAsia"/>
          <w:b w:val="1"/>
          <w:color w:val="auto"/>
          <w:spacing w:val="2"/>
          <w:sz w:val="24"/>
        </w:rPr>
        <w:t>７　サービス・報酬算定の状況（令和７年４月～令和８年３月の実績）</w:t>
      </w:r>
    </w:p>
    <w:p>
      <w:pPr>
        <w:pStyle w:val="0"/>
        <w:spacing w:line="320" w:lineRule="exact"/>
        <w:rPr>
          <w:rFonts w:hint="default"/>
          <w:b w:val="1"/>
          <w:color w:val="auto"/>
          <w:spacing w:val="2"/>
          <w:sz w:val="22"/>
        </w:rPr>
      </w:pPr>
      <w:r>
        <w:rPr>
          <w:rFonts w:hint="eastAsia"/>
          <w:b w:val="1"/>
          <w:color w:val="auto"/>
          <w:spacing w:val="2"/>
          <w:sz w:val="24"/>
        </w:rPr>
        <w:t>　　</w:t>
      </w:r>
      <w:r>
        <w:rPr>
          <w:rFonts w:hint="eastAsia"/>
          <w:b w:val="1"/>
          <w:color w:val="auto"/>
          <w:spacing w:val="2"/>
          <w:sz w:val="22"/>
        </w:rPr>
        <w:t>※体制届の内容ではなく、実際の算定実績の有無を記載してください。</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686"/>
        <w:gridCol w:w="5953"/>
      </w:tblGrid>
      <w:tr>
        <w:trPr>
          <w:trHeight w:val="357" w:hRule="atLeast"/>
        </w:trPr>
        <w:tc>
          <w:tcPr>
            <w:tcW w:w="3686"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介護予防サービス</w:t>
            </w:r>
          </w:p>
        </w:tc>
        <w:tc>
          <w:tcPr>
            <w:tcW w:w="5953"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送迎時の居宅内介助等</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highlight w:val="yellow"/>
              </w:rPr>
            </w:pPr>
            <w:r>
              <w:rPr>
                <w:rFonts w:hint="eastAsia"/>
                <w:color w:val="auto"/>
              </w:rPr>
              <w:t>人員基準欠如・定員超過減算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高齢者虐待防止措置未実施減算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業務継続計画未策定減算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なり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２時間以上３時間未満のサービス</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感染症又は災害の発生を理由とする利用者数の減少が一定以上生じている場合</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延長サービス</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入浴介助加算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生活機能向上連携加算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あり（加算Ⅰ・加算Ⅱ）</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個別機能訓練加算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ＡＤＬ維持等加算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若年性認知症利用者受入加算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栄養アセスメント加算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栄養改善加算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口腔・栄養スクリーニング加算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あり（加算Ⅰ・加算Ⅱ）</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口腔機能向上加算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科学的介護推進体制加算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同一建物減算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送迎減算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68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サービス提供体制強化加算</w:t>
            </w:r>
          </w:p>
        </w:tc>
        <w:tc>
          <w:tcPr>
            <w:tcW w:w="595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w:t>
            </w:r>
          </w:p>
        </w:tc>
      </w:tr>
      <w:tr>
        <w:trPr>
          <w:trHeight w:val="357" w:hRule="atLeast"/>
        </w:trPr>
        <w:tc>
          <w:tcPr>
            <w:tcW w:w="3686"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介護職員等処遇改善加算</w:t>
            </w:r>
          </w:p>
        </w:tc>
        <w:tc>
          <w:tcPr>
            <w:tcW w:w="5953"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あり（加算Ⅰ・加算Ⅱ・加算Ⅲ・加算Ⅳ・加算Ⅴ）</w:t>
            </w:r>
          </w:p>
        </w:tc>
      </w:tr>
    </w:tbl>
    <w:p>
      <w:pPr>
        <w:pStyle w:val="0"/>
        <w:rPr>
          <w:rFonts w:hint="default"/>
          <w:color w:val="auto"/>
        </w:rPr>
      </w:pPr>
    </w:p>
    <w:p>
      <w:pPr>
        <w:pStyle w:val="0"/>
        <w:rPr>
          <w:rFonts w:hint="default"/>
          <w:color w:val="auto"/>
        </w:rPr>
      </w:pPr>
    </w:p>
    <w:p>
      <w:pPr>
        <w:pStyle w:val="0"/>
        <w:spacing w:line="320" w:lineRule="exact"/>
        <w:rPr>
          <w:rFonts w:hint="default"/>
          <w:color w:val="auto"/>
        </w:rPr>
      </w:pP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20955</wp:posOffset>
                </wp:positionV>
                <wp:extent cx="6233160" cy="711200"/>
                <wp:effectExtent l="635" t="635" r="29845" b="10795"/>
                <wp:wrapNone/>
                <wp:docPr id="1026" name="Rectangle 1"/>
                <a:graphic xmlns:a="http://schemas.openxmlformats.org/drawingml/2006/main">
                  <a:graphicData uri="http://schemas.microsoft.com/office/word/2010/wordprocessingShape">
                    <wps:wsp>
                      <wps:cNvPr id="1026" name="Rectangle 1"/>
                      <wps:cNvSpPr>
                        <a:spLocks noChangeArrowheads="1"/>
                      </wps:cNvSpPr>
                      <wps:spPr>
                        <a:xfrm>
                          <a:off x="0" y="0"/>
                          <a:ext cx="6233160" cy="71120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等疑われた場合は、運営指導等により確認させていただく場合があります。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 style="mso-position-vertical-relative:text;z-index:2;mso-wrap-distance-left:9pt;width:490.8pt;height:56pt;mso-position-horizontal-relative:text;position:absolute;margin-left:0pt;margin-top:1.65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等疑われた場合は、運営指導等により確認させていただく場合があります。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0"/>
        <w:spacing w:line="320" w:lineRule="exact"/>
        <w:rPr>
          <w:rFonts w:hint="default"/>
          <w:color w:val="auto"/>
        </w:rPr>
      </w:pPr>
    </w:p>
    <w:sectPr>
      <w:headerReference r:id="rId6" w:type="default"/>
      <w:footerReference r:id="rId7" w:type="default"/>
      <w:type w:val="continuous"/>
      <w:pgSz w:w="11906" w:h="16838"/>
      <w:pgMar w:top="567" w:right="1134" w:bottom="567" w:left="1134" w:header="567" w:footer="720" w:gutter="0"/>
      <w:pgNumType w:start="1"/>
      <w:cols w:space="720"/>
      <w:noEndnote w:val="1"/>
      <w:textDirection w:val="lrTb"/>
      <w:docGrid w:type="linesAndChars" w:linePitch="280"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4"/>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r>
      <w:rPr>
        <w:rFonts w:hint="default"/>
      </w:rPr>
      <w:t xml:space="preserve"> -</w:t>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60"/>
      </w:rPr>
    </w:pPr>
    <w:r>
      <w:rPr>
        <w:rFonts w:hint="eastAsia"/>
        <w:spacing w:val="-10"/>
        <w:sz w:val="16"/>
      </w:rPr>
      <w:t>（介護予防）認知症対応型通所介護</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yphenationZone w:val="0"/>
  <w:doNotHyphenateCaps/>
  <w:drawingGridHorizontalSpacing w:val="409"/>
  <w:drawingGridVerticalSpacing w:val="140"/>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52"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6</Pages>
  <Words>21</Words>
  <Characters>3374</Characters>
  <Application>JUST Note</Application>
  <Lines>1811</Lines>
  <Paragraphs>302</Paragraphs>
  <CharactersWithSpaces>4348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2025-04-24T02:45:00Z</cp:lastPrinted>
  <dcterms:created xsi:type="dcterms:W3CDTF">2025-04-24T01:28:00Z</dcterms:created>
  <dcterms:modified xsi:type="dcterms:W3CDTF">2026-04-22T04:24:53Z</dcterms:modified>
  <cp:revision>3</cp:revision>
</cp:coreProperties>
</file>