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様式４</w:t>
      </w:r>
    </w:p>
    <w:p>
      <w:pPr>
        <w:pStyle w:val="0"/>
        <w:spacing w:line="220" w:lineRule="exact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質　問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spacing w:line="220" w:lineRule="exact"/>
        <w:jc w:val="right"/>
        <w:rPr>
          <w:rFonts w:hint="default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 w:eastAsia="PMingLiU"/>
          <w:color w:val="000000" w:themeColor="text1"/>
        </w:rPr>
        <w:t>江別市長　三好　昇　様</w:t>
      </w:r>
    </w:p>
    <w:p>
      <w:pPr>
        <w:pStyle w:val="0"/>
        <w:spacing w:line="220" w:lineRule="exact"/>
        <w:jc w:val="left"/>
        <w:rPr>
          <w:rFonts w:hint="default"/>
          <w:color w:val="000000" w:themeColor="text1"/>
        </w:rPr>
      </w:pPr>
    </w:p>
    <w:p>
      <w:pPr>
        <w:pStyle w:val="0"/>
        <w:widowControl w:val="1"/>
        <w:ind w:left="3969" w:leftChars="1890"/>
        <w:jc w:val="left"/>
        <w:rPr>
          <w:rFonts w:hint="default" w:ascii="ＭＳ 明朝" w:hAnsi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所在地</w:t>
      </w:r>
    </w:p>
    <w:p>
      <w:pPr>
        <w:pStyle w:val="0"/>
        <w:widowControl w:val="1"/>
        <w:ind w:left="3969" w:leftChars="1890"/>
        <w:jc w:val="left"/>
        <w:rPr>
          <w:rFonts w:hint="default" w:ascii="ＭＳ 明朝" w:hAnsi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法人等名称</w:t>
      </w:r>
    </w:p>
    <w:p>
      <w:pPr>
        <w:pStyle w:val="0"/>
        <w:ind w:left="3969" w:leftChars="1890"/>
        <w:jc w:val="left"/>
        <w:rPr>
          <w:rFonts w:hint="default" w:ascii="ＭＳ 明朝" w:hAnsi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代表者名</w:t>
      </w:r>
    </w:p>
    <w:p>
      <w:pPr>
        <w:pStyle w:val="0"/>
        <w:spacing w:line="220" w:lineRule="exact"/>
        <w:jc w:val="left"/>
        <w:rPr>
          <w:rFonts w:hint="default"/>
          <w:color w:val="000000" w:themeColor="text1"/>
        </w:rPr>
      </w:pPr>
    </w:p>
    <w:p>
      <w:pPr>
        <w:pStyle w:val="0"/>
        <w:ind w:right="-143" w:rightChars="-68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えべつプレミアム付商品券事業関連業務委託に係る公募型プロポーザルについて、</w:t>
      </w:r>
    </w:p>
    <w:p>
      <w:pPr>
        <w:pStyle w:val="0"/>
        <w:ind w:right="-143" w:rightChars="-68" w:firstLine="210" w:firstLineChars="100"/>
        <w:jc w:val="left"/>
        <w:rPr>
          <w:rFonts w:hint="default"/>
        </w:rPr>
      </w:pPr>
      <w:r>
        <w:rPr>
          <w:rFonts w:hint="eastAsia"/>
          <w:color w:val="000000" w:themeColor="text1"/>
        </w:rPr>
        <w:t>下表各項目のとおり</w:t>
      </w:r>
      <w:bookmarkStart w:id="0" w:name="_GoBack"/>
      <w:bookmarkEnd w:id="0"/>
      <w:r>
        <w:rPr>
          <w:rFonts w:hint="eastAsia"/>
        </w:rPr>
        <w:t>質問します。</w:t>
      </w:r>
    </w:p>
    <w:tbl>
      <w:tblPr>
        <w:tblStyle w:val="17"/>
        <w:tblW w:w="863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7"/>
        <w:gridCol w:w="846"/>
        <w:gridCol w:w="6274"/>
      </w:tblGrid>
      <w:tr>
        <w:trPr/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頁</w:t>
            </w:r>
          </w:p>
        </w:tc>
        <w:tc>
          <w:tcPr>
            <w:tcW w:w="63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>
        <w:trPr>
          <w:trHeight w:val="4418" w:hRule="atLeast"/>
        </w:trPr>
        <w:tc>
          <w:tcPr>
            <w:tcW w:w="152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32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220" w:lineRule="exact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※質問事項の例</w:t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t>仕様書、企画提案書、業務実施体制など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※Ａ４用紙（片面）とし、必要に応じて複写して使用すること。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※質問内容は簡潔に記載すること。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【担当者連絡先】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所属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役職氏名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電話番号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>
      <w:pPr>
        <w:pStyle w:val="0"/>
        <w:jc w:val="left"/>
        <w:rPr>
          <w:rFonts w:hint="eastAsia"/>
        </w:rPr>
      </w:pPr>
      <w:r>
        <w:rPr>
          <w:rFonts w:hint="eastAsia"/>
          <w:sz w:val="22"/>
        </w:rPr>
        <w:t>　　　　　　　　　　　　　　　　　　　電子メールアドレス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195</Characters>
  <Application>JUST Note</Application>
  <Lines>37</Lines>
  <Paragraphs>21</Paragraphs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湯村 明史</dc:creator>
  <cp:lastModifiedBy>湯村 明史</cp:lastModifiedBy>
  <dcterms:created xsi:type="dcterms:W3CDTF">2022-06-21T02:08:00Z</dcterms:created>
  <dcterms:modified xsi:type="dcterms:W3CDTF">2022-06-21T02:17:03Z</dcterms:modified>
  <cp:revision>4</cp:revision>
</cp:coreProperties>
</file>